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247C" w14:textId="2A5F603A" w:rsidR="006D270A" w:rsidRPr="0087082A" w:rsidRDefault="00000000" w:rsidP="006D270A">
      <w:pPr>
        <w:spacing w:after="0"/>
        <w:jc w:val="both"/>
        <w:rPr>
          <w:rFonts w:eastAsia="Times New Roman" w:cs="Times New Roman"/>
          <w:color w:val="000000"/>
          <w:sz w:val="20"/>
          <w:szCs w:val="20"/>
          <w:lang w:val="fr-FR" w:eastAsia="ru-RU"/>
        </w:rPr>
      </w:pPr>
      <w:r>
        <w:rPr>
          <w:rFonts w:eastAsia="Calibri" w:cs="Times New Roman"/>
        </w:rPr>
        <w:object w:dxaOrig="1440" w:dyaOrig="1440" w14:anchorId="54479B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5pt;margin-top:-5.45pt;width:50.05pt;height:46.55pt;z-index:251658240">
            <v:imagedata r:id="rId5" o:title=""/>
          </v:shape>
          <o:OLEObject Type="Embed" ProgID="Unknown" ShapeID="_x0000_s1026" DrawAspect="Content" ObjectID="_1826350660" r:id="rId6"/>
        </w:object>
      </w:r>
      <w:r w:rsidR="006D270A" w:rsidRPr="006D270A">
        <w:rPr>
          <w:rFonts w:eastAsia="Times New Roman" w:cs="Times New Roman"/>
          <w:b/>
          <w:szCs w:val="28"/>
          <w:lang w:val="en-US" w:eastAsia="ru-RU"/>
        </w:rPr>
        <w:t xml:space="preserve">  </w:t>
      </w:r>
      <w:r w:rsidR="006D270A" w:rsidRPr="006D270A">
        <w:rPr>
          <w:rFonts w:eastAsia="Calibri" w:cs="Times New Roman"/>
          <w:noProof/>
        </w:rPr>
        <w:drawing>
          <wp:inline distT="0" distB="0" distL="0" distR="0" wp14:anchorId="3D7113FD" wp14:editId="3618A19C">
            <wp:extent cx="5581650" cy="10668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270A" w:rsidRPr="006D270A">
        <w:rPr>
          <w:rFonts w:eastAsia="Times New Roman" w:cs="Times New Roman"/>
          <w:b/>
          <w:szCs w:val="28"/>
          <w:lang w:val="pt-PT" w:eastAsia="ru-RU"/>
        </w:rPr>
        <w:t xml:space="preserve">                                            </w:t>
      </w:r>
    </w:p>
    <w:p w14:paraId="05146AB0" w14:textId="14444A06" w:rsidR="006D270A" w:rsidRPr="006D270A" w:rsidRDefault="006D270A" w:rsidP="006D270A">
      <w:pPr>
        <w:spacing w:after="0"/>
        <w:jc w:val="both"/>
        <w:rPr>
          <w:rFonts w:eastAsia="Times New Roman" w:cs="Times New Roman"/>
          <w:b/>
          <w:sz w:val="32"/>
          <w:szCs w:val="32"/>
          <w:lang w:val="pt-PT" w:eastAsia="ru-RU"/>
        </w:rPr>
      </w:pPr>
      <w:r w:rsidRPr="006D270A">
        <w:rPr>
          <w:rFonts w:eastAsia="Times New Roman" w:cs="Times New Roman"/>
          <w:b/>
          <w:szCs w:val="28"/>
          <w:lang w:val="pt-PT" w:eastAsia="ru-RU"/>
        </w:rPr>
        <w:t xml:space="preserve">                                           </w:t>
      </w:r>
      <w:r w:rsidR="0087082A">
        <w:rPr>
          <w:rFonts w:eastAsia="Times New Roman" w:cs="Times New Roman"/>
          <w:b/>
          <w:sz w:val="32"/>
          <w:szCs w:val="32"/>
          <w:lang w:val="pt-PT" w:eastAsia="ru-RU"/>
        </w:rPr>
        <w:t xml:space="preserve">PROIECT DE </w:t>
      </w:r>
      <w:r w:rsidRPr="006D270A">
        <w:rPr>
          <w:rFonts w:eastAsia="Times New Roman" w:cs="Times New Roman"/>
          <w:b/>
          <w:sz w:val="32"/>
          <w:szCs w:val="32"/>
          <w:lang w:val="pt-PT" w:eastAsia="ru-RU"/>
        </w:rPr>
        <w:t>DECIZIE</w:t>
      </w:r>
      <w:r w:rsidR="0087082A">
        <w:rPr>
          <w:rFonts w:eastAsia="Times New Roman" w:cs="Times New Roman"/>
          <w:b/>
          <w:sz w:val="32"/>
          <w:szCs w:val="32"/>
          <w:lang w:val="pt-PT" w:eastAsia="ru-RU"/>
        </w:rPr>
        <w:t xml:space="preserve"> </w:t>
      </w:r>
    </w:p>
    <w:p w14:paraId="7B4D99E8" w14:textId="77777777" w:rsidR="006D270A" w:rsidRPr="006D270A" w:rsidRDefault="006D270A" w:rsidP="006D270A">
      <w:pPr>
        <w:spacing w:after="0"/>
        <w:jc w:val="both"/>
        <w:rPr>
          <w:rFonts w:eastAsia="Times New Roman" w:cs="Times New Roman"/>
          <w:b/>
          <w:szCs w:val="28"/>
          <w:lang w:val="ro-RO" w:eastAsia="ru-RU"/>
        </w:rPr>
      </w:pPr>
      <w:r w:rsidRPr="006D270A">
        <w:rPr>
          <w:rFonts w:eastAsia="Times New Roman" w:cs="Times New Roman"/>
          <w:b/>
          <w:szCs w:val="28"/>
          <w:lang w:val="pt-PT" w:eastAsia="ru-RU"/>
        </w:rPr>
        <w:t xml:space="preserve">                                                com. S</w:t>
      </w:r>
      <w:proofErr w:type="spellStart"/>
      <w:r w:rsidRPr="006D270A">
        <w:rPr>
          <w:rFonts w:eastAsia="Times New Roman" w:cs="Times New Roman"/>
          <w:b/>
          <w:szCs w:val="28"/>
          <w:lang w:val="ro-RO" w:eastAsia="ru-RU"/>
        </w:rPr>
        <w:t>ărata</w:t>
      </w:r>
      <w:proofErr w:type="spellEnd"/>
      <w:r w:rsidRPr="006D270A">
        <w:rPr>
          <w:rFonts w:eastAsia="Times New Roman" w:cs="Times New Roman"/>
          <w:b/>
          <w:szCs w:val="28"/>
          <w:lang w:val="ro-RO" w:eastAsia="ru-RU"/>
        </w:rPr>
        <w:t xml:space="preserve"> Galbenă</w:t>
      </w:r>
      <w:bookmarkStart w:id="0" w:name="_Hlk89093065"/>
      <w:r w:rsidRPr="006D270A">
        <w:rPr>
          <w:rFonts w:eastAsia="Times New Roman" w:cs="Times New Roman"/>
          <w:b/>
          <w:sz w:val="24"/>
          <w:szCs w:val="24"/>
          <w:lang w:val="pt-PT" w:eastAsia="ru-RU"/>
        </w:rPr>
        <w:t xml:space="preserve">                                                                                                                           </w:t>
      </w:r>
    </w:p>
    <w:p w14:paraId="6B164D6B" w14:textId="14249B8D" w:rsidR="006D270A" w:rsidRPr="006D270A" w:rsidRDefault="006D270A" w:rsidP="006D270A">
      <w:pPr>
        <w:spacing w:after="0"/>
        <w:jc w:val="both"/>
        <w:rPr>
          <w:rFonts w:eastAsia="Times New Roman" w:cs="Times New Roman"/>
          <w:sz w:val="26"/>
          <w:szCs w:val="26"/>
          <w:lang w:val="ro-RO" w:eastAsia="ru-RU"/>
        </w:rPr>
      </w:pPr>
      <w:r w:rsidRPr="006D270A">
        <w:rPr>
          <w:rFonts w:eastAsia="Times New Roman" w:cs="Times New Roman"/>
          <w:b/>
          <w:sz w:val="26"/>
          <w:szCs w:val="26"/>
          <w:lang w:val="pt-PT" w:eastAsia="ru-RU"/>
        </w:rPr>
        <w:t>Din</w:t>
      </w:r>
      <w:r w:rsidRPr="006D270A">
        <w:rPr>
          <w:rFonts w:eastAsia="Times New Roman" w:cs="Times New Roman"/>
          <w:b/>
          <w:sz w:val="26"/>
          <w:szCs w:val="26"/>
          <w:lang w:val="ro-RO" w:eastAsia="ru-RU"/>
        </w:rPr>
        <w:t>:</w:t>
      </w:r>
      <w:r w:rsidRPr="006D270A">
        <w:rPr>
          <w:rFonts w:eastAsia="Times New Roman" w:cs="Times New Roman"/>
          <w:b/>
          <w:sz w:val="26"/>
          <w:szCs w:val="26"/>
          <w:lang w:val="pt-PT" w:eastAsia="ru-RU"/>
        </w:rPr>
        <w:t xml:space="preserve"> 15 decembrie 2025                                      </w:t>
      </w:r>
      <w:r w:rsidR="00EB06E9">
        <w:rPr>
          <w:rFonts w:eastAsia="Times New Roman" w:cs="Times New Roman"/>
          <w:b/>
          <w:sz w:val="26"/>
          <w:szCs w:val="26"/>
          <w:lang w:val="pt-PT" w:eastAsia="ru-RU"/>
        </w:rPr>
        <w:t xml:space="preserve">         </w:t>
      </w:r>
      <w:r w:rsidRPr="006D270A">
        <w:rPr>
          <w:rFonts w:eastAsia="Times New Roman" w:cs="Times New Roman"/>
          <w:b/>
          <w:sz w:val="26"/>
          <w:szCs w:val="26"/>
          <w:lang w:val="pt-PT" w:eastAsia="ru-RU"/>
        </w:rPr>
        <w:t xml:space="preserve">                                 Nr. 8/</w:t>
      </w:r>
      <w:r w:rsidR="00EB06E9">
        <w:rPr>
          <w:rFonts w:eastAsia="Times New Roman" w:cs="Times New Roman"/>
          <w:b/>
          <w:sz w:val="26"/>
          <w:szCs w:val="26"/>
          <w:lang w:val="pt-PT" w:eastAsia="ru-RU"/>
        </w:rPr>
        <w:t>3</w:t>
      </w:r>
    </w:p>
    <w:p w14:paraId="51A4F0B0" w14:textId="77777777" w:rsidR="006D270A" w:rsidRPr="006D270A" w:rsidRDefault="006D270A" w:rsidP="006D270A">
      <w:pPr>
        <w:spacing w:after="0"/>
        <w:jc w:val="both"/>
        <w:rPr>
          <w:rFonts w:eastAsia="Times New Roman" w:cs="Times New Roman"/>
          <w:sz w:val="26"/>
          <w:szCs w:val="26"/>
          <w:lang w:val="ro-RO" w:eastAsia="ru-RU"/>
        </w:rPr>
      </w:pPr>
    </w:p>
    <w:p w14:paraId="0961F952" w14:textId="3589B887" w:rsidR="001B2B05" w:rsidRDefault="006D270A" w:rsidP="001F25C9">
      <w:pPr>
        <w:spacing w:after="0"/>
        <w:jc w:val="both"/>
        <w:rPr>
          <w:rFonts w:eastAsia="Times New Roman" w:cs="Times New Roman"/>
          <w:b/>
          <w:i/>
          <w:sz w:val="26"/>
          <w:szCs w:val="26"/>
          <w:lang w:val="pt-PT" w:eastAsia="ru-RU"/>
        </w:rPr>
      </w:pPr>
      <w:bookmarkStart w:id="1" w:name="_Hlk89093027"/>
      <w:bookmarkEnd w:id="0"/>
      <w:r w:rsidRPr="00893B83">
        <w:rPr>
          <w:rFonts w:eastAsia="Times New Roman" w:cs="Times New Roman"/>
          <w:b/>
          <w:i/>
          <w:sz w:val="26"/>
          <w:szCs w:val="26"/>
          <w:lang w:val="pt-PT" w:eastAsia="ru-RU"/>
        </w:rPr>
        <w:t xml:space="preserve">,,Cu privire la </w:t>
      </w:r>
      <w:r w:rsidR="008E4A02">
        <w:rPr>
          <w:rFonts w:eastAsia="Times New Roman" w:cs="Times New Roman"/>
          <w:b/>
          <w:i/>
          <w:sz w:val="26"/>
          <w:szCs w:val="26"/>
          <w:lang w:val="pt-PT" w:eastAsia="ru-RU"/>
        </w:rPr>
        <w:t xml:space="preserve">modificarea şi </w:t>
      </w:r>
      <w:r w:rsidRPr="00893B83">
        <w:rPr>
          <w:rFonts w:eastAsia="Times New Roman" w:cs="Times New Roman"/>
          <w:b/>
          <w:i/>
          <w:sz w:val="26"/>
          <w:szCs w:val="26"/>
          <w:lang w:val="pt-PT" w:eastAsia="ru-RU"/>
        </w:rPr>
        <w:t>completare</w:t>
      </w:r>
      <w:r w:rsidR="001B2B05">
        <w:rPr>
          <w:rFonts w:eastAsia="Times New Roman" w:cs="Times New Roman"/>
          <w:b/>
          <w:i/>
          <w:sz w:val="26"/>
          <w:szCs w:val="26"/>
          <w:lang w:val="pt-PT" w:eastAsia="ru-RU"/>
        </w:rPr>
        <w:t>a</w:t>
      </w:r>
      <w:r w:rsidRPr="00893B83">
        <w:rPr>
          <w:rFonts w:eastAsia="Times New Roman" w:cs="Times New Roman"/>
          <w:b/>
          <w:i/>
          <w:sz w:val="26"/>
          <w:szCs w:val="26"/>
          <w:lang w:val="pt-PT" w:eastAsia="ru-RU"/>
        </w:rPr>
        <w:t xml:space="preserve"> </w:t>
      </w:r>
      <w:r w:rsidR="001B2B05" w:rsidRPr="001B2B05">
        <w:rPr>
          <w:rFonts w:eastAsia="Times New Roman" w:cs="Times New Roman"/>
          <w:b/>
          <w:i/>
          <w:sz w:val="26"/>
          <w:szCs w:val="26"/>
          <w:lang w:val="pt-PT" w:eastAsia="ru-RU"/>
        </w:rPr>
        <w:t>Nomenclatorului</w:t>
      </w:r>
      <w:r w:rsidR="001B2B05">
        <w:rPr>
          <w:rFonts w:eastAsia="Times New Roman" w:cs="Times New Roman"/>
          <w:b/>
          <w:i/>
          <w:sz w:val="26"/>
          <w:szCs w:val="26"/>
          <w:lang w:val="pt-PT" w:eastAsia="ru-RU"/>
        </w:rPr>
        <w:t xml:space="preserve"> </w:t>
      </w:r>
      <w:r w:rsidR="001B2B05" w:rsidRPr="001B2B05">
        <w:rPr>
          <w:rFonts w:eastAsia="Times New Roman" w:cs="Times New Roman"/>
          <w:b/>
          <w:i/>
          <w:sz w:val="26"/>
          <w:szCs w:val="26"/>
          <w:lang w:val="pt-PT" w:eastAsia="ru-RU"/>
        </w:rPr>
        <w:t>şi tarifelor</w:t>
      </w:r>
    </w:p>
    <w:p w14:paraId="5FC41758" w14:textId="77777777" w:rsidR="008E4A02" w:rsidRDefault="001B2B05" w:rsidP="001B2B05">
      <w:pPr>
        <w:spacing w:after="0"/>
        <w:jc w:val="both"/>
        <w:rPr>
          <w:rFonts w:eastAsia="Times New Roman" w:cs="Times New Roman"/>
          <w:b/>
          <w:i/>
          <w:sz w:val="26"/>
          <w:szCs w:val="26"/>
          <w:lang w:val="pt-PT" w:eastAsia="ru-RU"/>
        </w:rPr>
      </w:pPr>
      <w:r w:rsidRPr="001B2B05">
        <w:rPr>
          <w:rFonts w:eastAsia="Times New Roman" w:cs="Times New Roman"/>
          <w:b/>
          <w:i/>
          <w:sz w:val="26"/>
          <w:szCs w:val="26"/>
          <w:lang w:val="pt-PT" w:eastAsia="ru-RU"/>
        </w:rPr>
        <w:t xml:space="preserve"> la serviciile speciale</w:t>
      </w:r>
      <w:r>
        <w:rPr>
          <w:rFonts w:eastAsia="Times New Roman" w:cs="Times New Roman"/>
          <w:b/>
          <w:i/>
          <w:sz w:val="26"/>
          <w:szCs w:val="26"/>
          <w:lang w:val="pt-PT" w:eastAsia="ru-RU"/>
        </w:rPr>
        <w:t xml:space="preserve">, aprobat prin </w:t>
      </w:r>
      <w:r w:rsidRPr="001B2B05">
        <w:rPr>
          <w:rFonts w:eastAsia="Times New Roman" w:cs="Times New Roman"/>
          <w:b/>
          <w:i/>
          <w:sz w:val="26"/>
          <w:szCs w:val="26"/>
          <w:lang w:val="pt-PT" w:eastAsia="ru-RU"/>
        </w:rPr>
        <w:t>Anexa 1</w:t>
      </w:r>
      <w:r>
        <w:rPr>
          <w:rFonts w:eastAsia="Times New Roman" w:cs="Times New Roman"/>
          <w:b/>
          <w:i/>
          <w:sz w:val="26"/>
          <w:szCs w:val="26"/>
          <w:lang w:val="pt-PT" w:eastAsia="ru-RU"/>
        </w:rPr>
        <w:t xml:space="preserve"> </w:t>
      </w:r>
      <w:r w:rsidR="008E4A02">
        <w:rPr>
          <w:rFonts w:eastAsia="Times New Roman" w:cs="Times New Roman"/>
          <w:b/>
          <w:i/>
          <w:sz w:val="26"/>
          <w:szCs w:val="26"/>
          <w:lang w:val="pt-PT" w:eastAsia="ru-RU"/>
        </w:rPr>
        <w:t xml:space="preserve">la </w:t>
      </w:r>
      <w:r w:rsidRPr="001B2B05">
        <w:rPr>
          <w:rFonts w:eastAsia="Times New Roman" w:cs="Times New Roman"/>
          <w:b/>
          <w:i/>
          <w:sz w:val="26"/>
          <w:szCs w:val="26"/>
          <w:lang w:val="pt-PT" w:eastAsia="ru-RU"/>
        </w:rPr>
        <w:t>decizia consiliului</w:t>
      </w:r>
    </w:p>
    <w:p w14:paraId="5F951FE6" w14:textId="00C07153" w:rsidR="001F25C9" w:rsidRPr="00893B83" w:rsidRDefault="001B2B05" w:rsidP="001B2B05">
      <w:pPr>
        <w:spacing w:after="0"/>
        <w:jc w:val="both"/>
        <w:rPr>
          <w:rFonts w:eastAsia="Times New Roman" w:cs="Times New Roman"/>
          <w:b/>
          <w:i/>
          <w:sz w:val="26"/>
          <w:szCs w:val="26"/>
          <w:lang w:val="pt-PT" w:eastAsia="ru-RU"/>
        </w:rPr>
      </w:pPr>
      <w:r w:rsidRPr="001B2B05">
        <w:rPr>
          <w:rFonts w:eastAsia="Times New Roman" w:cs="Times New Roman"/>
          <w:b/>
          <w:i/>
          <w:sz w:val="26"/>
          <w:szCs w:val="26"/>
          <w:lang w:val="pt-PT" w:eastAsia="ru-RU"/>
        </w:rPr>
        <w:t xml:space="preserve"> comunal Sărata Galbenă nr.11/13 din 12.12. 2019</w:t>
      </w:r>
      <w:r w:rsidR="001F25C9" w:rsidRPr="00893B83">
        <w:rPr>
          <w:rFonts w:eastAsia="Times New Roman" w:cs="Times New Roman"/>
          <w:b/>
          <w:i/>
          <w:sz w:val="26"/>
          <w:szCs w:val="26"/>
          <w:lang w:val="pt-PT" w:eastAsia="ru-RU"/>
        </w:rPr>
        <w:t xml:space="preserve"> </w:t>
      </w:r>
      <w:r w:rsidR="00756E1B">
        <w:rPr>
          <w:rFonts w:eastAsia="Times New Roman" w:cs="Times New Roman"/>
          <w:b/>
          <w:i/>
          <w:sz w:val="26"/>
          <w:szCs w:val="26"/>
          <w:lang w:val="pt-PT" w:eastAsia="ru-RU"/>
        </w:rPr>
        <w:t>“</w:t>
      </w:r>
    </w:p>
    <w:bookmarkEnd w:id="1"/>
    <w:p w14:paraId="62CBD8D1" w14:textId="77777777" w:rsidR="006D270A" w:rsidRPr="006D270A" w:rsidRDefault="006D270A" w:rsidP="006D270A">
      <w:pPr>
        <w:spacing w:after="0"/>
        <w:jc w:val="both"/>
        <w:rPr>
          <w:rFonts w:eastAsia="Times New Roman" w:cs="Times New Roman"/>
          <w:sz w:val="26"/>
          <w:szCs w:val="26"/>
          <w:lang w:val="pt-PT" w:eastAsia="ru-RU"/>
        </w:rPr>
      </w:pPr>
    </w:p>
    <w:p w14:paraId="4899C054" w14:textId="722A6ADC" w:rsidR="00746EA7" w:rsidRPr="00756E1B" w:rsidRDefault="006D270A" w:rsidP="00756E1B">
      <w:pPr>
        <w:spacing w:after="0"/>
        <w:jc w:val="both"/>
        <w:rPr>
          <w:rFonts w:eastAsia="Times New Roman" w:cs="Times New Roman"/>
          <w:color w:val="000000"/>
          <w:sz w:val="26"/>
          <w:szCs w:val="26"/>
          <w:lang w:val="ro-RO" w:eastAsia="ru-RU"/>
        </w:rPr>
      </w:pPr>
      <w:r w:rsidRPr="006D270A">
        <w:rPr>
          <w:rFonts w:eastAsia="Times New Roman" w:cs="Times New Roman"/>
          <w:sz w:val="26"/>
          <w:szCs w:val="26"/>
          <w:lang w:val="pt-PT" w:eastAsia="ru-RU"/>
        </w:rPr>
        <w:t xml:space="preserve">   </w:t>
      </w:r>
      <w:r w:rsidR="001F25C9">
        <w:rPr>
          <w:rFonts w:eastAsia="Times New Roman" w:cs="Times New Roman"/>
          <w:sz w:val="26"/>
          <w:szCs w:val="26"/>
          <w:lang w:val="pt-PT" w:eastAsia="ru-RU"/>
        </w:rPr>
        <w:t xml:space="preserve"> </w:t>
      </w:r>
      <w:r w:rsidR="008E4A02">
        <w:rPr>
          <w:rFonts w:eastAsia="Times New Roman" w:cs="Times New Roman"/>
          <w:sz w:val="26"/>
          <w:szCs w:val="26"/>
          <w:lang w:val="pt-PT" w:eastAsia="ru-RU"/>
        </w:rPr>
        <w:t>Examinând</w:t>
      </w:r>
      <w:r w:rsidR="001F25C9" w:rsidRPr="001F25C9">
        <w:rPr>
          <w:rFonts w:eastAsia="Times New Roman" w:cs="Times New Roman"/>
          <w:sz w:val="26"/>
          <w:szCs w:val="26"/>
          <w:lang w:val="pt-PT" w:eastAsia="ru-RU"/>
        </w:rPr>
        <w:t xml:space="preserve"> necesitatea actualizării și completării Nomenclatorului serviciilor speciale </w:t>
      </w:r>
      <w:r w:rsidR="001F25C9">
        <w:rPr>
          <w:rFonts w:eastAsia="Times New Roman" w:cs="Times New Roman"/>
          <w:sz w:val="26"/>
          <w:szCs w:val="26"/>
          <w:lang w:val="pt-PT" w:eastAsia="ru-RU"/>
        </w:rPr>
        <w:t xml:space="preserve">prestate </w:t>
      </w:r>
      <w:r w:rsidR="001F25C9" w:rsidRPr="001F25C9">
        <w:rPr>
          <w:rFonts w:eastAsia="Times New Roman" w:cs="Times New Roman"/>
          <w:sz w:val="26"/>
          <w:szCs w:val="26"/>
          <w:lang w:val="pt-PT" w:eastAsia="ru-RU"/>
        </w:rPr>
        <w:t>de către Primăria comunei Sărata-Galbenă</w:t>
      </w:r>
      <w:r w:rsidR="008E4A02">
        <w:rPr>
          <w:rFonts w:eastAsia="Times New Roman" w:cs="Times New Roman"/>
          <w:sz w:val="26"/>
          <w:szCs w:val="26"/>
          <w:lang w:val="pt-PT" w:eastAsia="ru-RU"/>
        </w:rPr>
        <w:t>,</w:t>
      </w:r>
      <w:r w:rsidR="008E4A02" w:rsidRPr="008E4A02">
        <w:rPr>
          <w:lang w:val="en-US"/>
        </w:rPr>
        <w:t xml:space="preserve"> </w:t>
      </w:r>
      <w:r w:rsidR="008E4A02" w:rsidRPr="008E4A02">
        <w:rPr>
          <w:rFonts w:eastAsia="Times New Roman" w:cs="Times New Roman"/>
          <w:sz w:val="26"/>
          <w:szCs w:val="26"/>
          <w:lang w:val="pt-PT" w:eastAsia="ru-RU"/>
        </w:rPr>
        <w:t>în vederea perfecționării cadrului normativ local și asigurării unei administrări financiare eficiente</w:t>
      </w:r>
      <w:r w:rsidR="008E4A02">
        <w:rPr>
          <w:rFonts w:eastAsia="Times New Roman" w:cs="Times New Roman"/>
          <w:sz w:val="26"/>
          <w:szCs w:val="26"/>
          <w:lang w:val="pt-PT" w:eastAsia="ru-RU"/>
        </w:rPr>
        <w:t>, având în vedere</w:t>
      </w:r>
      <w:r w:rsidR="008E4A02" w:rsidRPr="008E4A02">
        <w:rPr>
          <w:rFonts w:eastAsia="Times New Roman" w:cs="Times New Roman"/>
          <w:sz w:val="26"/>
          <w:szCs w:val="26"/>
          <w:lang w:val="pt-PT" w:eastAsia="ru-RU"/>
        </w:rPr>
        <w:t xml:space="preserve"> lărgirea spectrului de servicii prestate de Primăria Sărata Galbenă</w:t>
      </w:r>
      <w:r w:rsidR="001F25C9" w:rsidRPr="001F25C9">
        <w:rPr>
          <w:rFonts w:eastAsia="Times New Roman" w:cs="Times New Roman"/>
          <w:sz w:val="26"/>
          <w:szCs w:val="26"/>
          <w:lang w:val="pt-PT" w:eastAsia="ru-RU"/>
        </w:rPr>
        <w:t>,</w:t>
      </w:r>
      <w:r w:rsidR="00E93A33">
        <w:rPr>
          <w:rFonts w:eastAsia="Times New Roman" w:cs="Times New Roman"/>
          <w:sz w:val="26"/>
          <w:szCs w:val="26"/>
          <w:lang w:val="pt-PT" w:eastAsia="ru-RU"/>
        </w:rPr>
        <w:t xml:space="preserve"> </w:t>
      </w:r>
      <w:r w:rsidR="00746EA7" w:rsidRPr="00D5307A">
        <w:rPr>
          <w:rFonts w:eastAsia="Times New Roman" w:cs="Times New Roman"/>
          <w:sz w:val="26"/>
          <w:szCs w:val="26"/>
          <w:lang w:val="ro-RO" w:eastAsia="ru-RU"/>
        </w:rPr>
        <w:t>conform</w:t>
      </w:r>
      <w:r w:rsidR="00746EA7" w:rsidRPr="00D5307A">
        <w:rPr>
          <w:rFonts w:eastAsia="Calibri" w:cs="Times New Roman"/>
          <w:sz w:val="26"/>
          <w:szCs w:val="26"/>
          <w:lang w:val="ro-RO"/>
        </w:rPr>
        <w:t xml:space="preserve"> art.18,62,63,64 a</w:t>
      </w:r>
      <w:r w:rsidR="00746EA7">
        <w:rPr>
          <w:rFonts w:eastAsia="Calibri" w:cs="Times New Roman"/>
          <w:sz w:val="26"/>
          <w:szCs w:val="26"/>
          <w:lang w:val="ro-RO"/>
        </w:rPr>
        <w:t>le</w:t>
      </w:r>
      <w:r w:rsidR="00746EA7" w:rsidRPr="00D5307A">
        <w:rPr>
          <w:rFonts w:eastAsia="Calibri" w:cs="Times New Roman"/>
          <w:sz w:val="26"/>
          <w:szCs w:val="26"/>
          <w:lang w:val="ro-RO"/>
        </w:rPr>
        <w:t xml:space="preserve"> Legii nr.100/2017 cu privire la actele normative,</w:t>
      </w:r>
      <w:r w:rsidR="00746EA7">
        <w:rPr>
          <w:rFonts w:eastAsia="Calibri" w:cs="Times New Roman"/>
          <w:sz w:val="26"/>
          <w:szCs w:val="26"/>
          <w:lang w:val="ro-RO"/>
        </w:rPr>
        <w:t xml:space="preserve"> </w:t>
      </w:r>
      <w:r w:rsidR="00746EA7" w:rsidRPr="00D5307A">
        <w:rPr>
          <w:rFonts w:eastAsia="Calibri" w:cs="Times New Roman"/>
          <w:sz w:val="26"/>
          <w:szCs w:val="26"/>
          <w:lang w:val="ro-RO"/>
        </w:rPr>
        <w:t xml:space="preserve">în temeiul art.14, alin.(2), lit. </w:t>
      </w:r>
      <w:r w:rsidR="0000667C">
        <w:rPr>
          <w:rFonts w:eastAsia="Calibri" w:cs="Times New Roman"/>
          <w:sz w:val="26"/>
          <w:szCs w:val="26"/>
          <w:lang w:val="ro-RO"/>
        </w:rPr>
        <w:t>q</w:t>
      </w:r>
      <w:r w:rsidR="00746EA7" w:rsidRPr="00D5307A">
        <w:rPr>
          <w:rFonts w:eastAsia="Calibri" w:cs="Times New Roman"/>
          <w:sz w:val="26"/>
          <w:szCs w:val="26"/>
          <w:lang w:val="ro-RO"/>
        </w:rPr>
        <w:t xml:space="preserve">) din </w:t>
      </w:r>
      <w:r w:rsidR="00746EA7" w:rsidRPr="00D5307A">
        <w:rPr>
          <w:rFonts w:eastAsia="Times New Roman" w:cs="Times New Roman"/>
          <w:color w:val="000000"/>
          <w:sz w:val="26"/>
          <w:szCs w:val="26"/>
          <w:lang w:val="ro-RO" w:eastAsia="ru-RU"/>
        </w:rPr>
        <w:t xml:space="preserve">Legea </w:t>
      </w:r>
      <w:r w:rsidR="00E93A33" w:rsidRPr="00D5307A">
        <w:rPr>
          <w:rFonts w:eastAsia="Times New Roman" w:cs="Times New Roman"/>
          <w:color w:val="000000"/>
          <w:sz w:val="26"/>
          <w:szCs w:val="26"/>
          <w:lang w:val="ro-RO" w:eastAsia="ru-RU"/>
        </w:rPr>
        <w:t>nr.436/2006</w:t>
      </w:r>
      <w:r w:rsidR="00E93A33">
        <w:rPr>
          <w:rFonts w:eastAsia="Times New Roman" w:cs="Times New Roman"/>
          <w:color w:val="000000"/>
          <w:sz w:val="26"/>
          <w:szCs w:val="26"/>
          <w:lang w:val="ro-RO" w:eastAsia="ru-RU"/>
        </w:rPr>
        <w:t xml:space="preserve"> </w:t>
      </w:r>
      <w:r w:rsidR="00746EA7" w:rsidRPr="00D5307A">
        <w:rPr>
          <w:rFonts w:eastAsia="Times New Roman" w:cs="Times New Roman"/>
          <w:color w:val="000000"/>
          <w:sz w:val="26"/>
          <w:szCs w:val="26"/>
          <w:lang w:val="ro-RO" w:eastAsia="ru-RU"/>
        </w:rPr>
        <w:t xml:space="preserve">privind administrația publică locală, </w:t>
      </w:r>
      <w:r w:rsidR="0000667C">
        <w:rPr>
          <w:rFonts w:eastAsia="Times New Roman" w:cs="Times New Roman"/>
          <w:color w:val="000000"/>
          <w:sz w:val="26"/>
          <w:szCs w:val="26"/>
          <w:lang w:val="ro-RO" w:eastAsia="ru-RU"/>
        </w:rPr>
        <w:t>în temeiul Legii nr.435</w:t>
      </w:r>
      <w:r w:rsidR="00022C76">
        <w:rPr>
          <w:rFonts w:eastAsia="Times New Roman" w:cs="Times New Roman"/>
          <w:color w:val="000000"/>
          <w:sz w:val="26"/>
          <w:szCs w:val="26"/>
          <w:lang w:val="ro-RO" w:eastAsia="ru-RU"/>
        </w:rPr>
        <w:t>/2006</w:t>
      </w:r>
      <w:r w:rsidR="00022C76" w:rsidRPr="00022C76">
        <w:rPr>
          <w:lang w:val="en-US"/>
        </w:rPr>
        <w:t xml:space="preserve"> </w:t>
      </w:r>
      <w:r w:rsidR="00022C76" w:rsidRPr="00022C76">
        <w:rPr>
          <w:rFonts w:eastAsia="Times New Roman" w:cs="Times New Roman"/>
          <w:color w:val="000000"/>
          <w:sz w:val="26"/>
          <w:szCs w:val="26"/>
          <w:lang w:val="ro-RO" w:eastAsia="ru-RU"/>
        </w:rPr>
        <w:t>privind descentralizarea administrativă</w:t>
      </w:r>
      <w:r w:rsidR="00E72671">
        <w:rPr>
          <w:rFonts w:eastAsia="Times New Roman" w:cs="Times New Roman"/>
          <w:color w:val="000000"/>
          <w:sz w:val="26"/>
          <w:szCs w:val="26"/>
          <w:lang w:val="ro-RO" w:eastAsia="ru-RU"/>
        </w:rPr>
        <w:t>;</w:t>
      </w:r>
      <w:r w:rsidR="00893B83">
        <w:rPr>
          <w:rFonts w:eastAsia="Times New Roman" w:cs="Times New Roman"/>
          <w:color w:val="000000"/>
          <w:sz w:val="26"/>
          <w:szCs w:val="26"/>
          <w:lang w:val="ro-RO" w:eastAsia="ru-RU"/>
        </w:rPr>
        <w:t xml:space="preserve"> conform art.4, art. 5 ale</w:t>
      </w:r>
      <w:r w:rsidR="00022C76" w:rsidRPr="00022C76">
        <w:rPr>
          <w:lang w:val="en-US"/>
        </w:rPr>
        <w:t xml:space="preserve"> </w:t>
      </w:r>
      <w:r w:rsidR="00022C76" w:rsidRPr="00022C76">
        <w:rPr>
          <w:rFonts w:eastAsia="Times New Roman" w:cs="Times New Roman"/>
          <w:color w:val="000000"/>
          <w:sz w:val="26"/>
          <w:szCs w:val="26"/>
          <w:lang w:val="ro-RO" w:eastAsia="ru-RU"/>
        </w:rPr>
        <w:t>L</w:t>
      </w:r>
      <w:r w:rsidR="00022C76">
        <w:rPr>
          <w:rFonts w:eastAsia="Times New Roman" w:cs="Times New Roman"/>
          <w:color w:val="000000"/>
          <w:sz w:val="26"/>
          <w:szCs w:val="26"/>
          <w:lang w:val="ro-RO" w:eastAsia="ru-RU"/>
        </w:rPr>
        <w:t>eg</w:t>
      </w:r>
      <w:r w:rsidR="00E72671">
        <w:rPr>
          <w:rFonts w:eastAsia="Times New Roman" w:cs="Times New Roman"/>
          <w:color w:val="000000"/>
          <w:sz w:val="26"/>
          <w:szCs w:val="26"/>
          <w:lang w:val="ro-RO" w:eastAsia="ru-RU"/>
        </w:rPr>
        <w:t>ii</w:t>
      </w:r>
      <w:r w:rsidR="00022C76">
        <w:rPr>
          <w:rFonts w:eastAsia="Times New Roman" w:cs="Times New Roman"/>
          <w:color w:val="000000"/>
          <w:sz w:val="26"/>
          <w:szCs w:val="26"/>
          <w:lang w:val="ro-RO" w:eastAsia="ru-RU"/>
        </w:rPr>
        <w:t xml:space="preserve"> </w:t>
      </w:r>
      <w:r w:rsidR="00022C76" w:rsidRPr="00022C76">
        <w:rPr>
          <w:rFonts w:eastAsia="Times New Roman" w:cs="Times New Roman"/>
          <w:color w:val="000000"/>
          <w:sz w:val="26"/>
          <w:szCs w:val="26"/>
          <w:lang w:val="ro-RO" w:eastAsia="ru-RU"/>
        </w:rPr>
        <w:t>Nr.397</w:t>
      </w:r>
      <w:r w:rsidR="00022C76">
        <w:rPr>
          <w:rFonts w:eastAsia="Times New Roman" w:cs="Times New Roman"/>
          <w:color w:val="000000"/>
          <w:sz w:val="26"/>
          <w:szCs w:val="26"/>
          <w:lang w:val="ro-RO" w:eastAsia="ru-RU"/>
        </w:rPr>
        <w:t>/</w:t>
      </w:r>
      <w:r w:rsidR="00022C76" w:rsidRPr="00022C76">
        <w:rPr>
          <w:rFonts w:eastAsia="Times New Roman" w:cs="Times New Roman"/>
          <w:color w:val="000000"/>
          <w:sz w:val="26"/>
          <w:szCs w:val="26"/>
          <w:lang w:val="ro-RO" w:eastAsia="ru-RU"/>
        </w:rPr>
        <w:t>2003</w:t>
      </w:r>
      <w:r w:rsidR="00022C76">
        <w:rPr>
          <w:rFonts w:eastAsia="Times New Roman" w:cs="Times New Roman"/>
          <w:color w:val="000000"/>
          <w:sz w:val="26"/>
          <w:szCs w:val="26"/>
          <w:lang w:val="ro-RO" w:eastAsia="ru-RU"/>
        </w:rPr>
        <w:t xml:space="preserve"> </w:t>
      </w:r>
      <w:r w:rsidR="00022C76" w:rsidRPr="00022C76">
        <w:rPr>
          <w:rFonts w:eastAsia="Times New Roman" w:cs="Times New Roman"/>
          <w:color w:val="000000"/>
          <w:sz w:val="26"/>
          <w:szCs w:val="26"/>
          <w:lang w:val="ro-RO" w:eastAsia="ru-RU"/>
        </w:rPr>
        <w:t xml:space="preserve">privind </w:t>
      </w:r>
      <w:proofErr w:type="spellStart"/>
      <w:r w:rsidR="00022C76" w:rsidRPr="00022C76">
        <w:rPr>
          <w:rFonts w:eastAsia="Times New Roman" w:cs="Times New Roman"/>
          <w:color w:val="000000"/>
          <w:sz w:val="26"/>
          <w:szCs w:val="26"/>
          <w:lang w:val="ro-RO" w:eastAsia="ru-RU"/>
        </w:rPr>
        <w:t>finanţele</w:t>
      </w:r>
      <w:proofErr w:type="spellEnd"/>
      <w:r w:rsidR="00022C76" w:rsidRPr="00022C76">
        <w:rPr>
          <w:rFonts w:eastAsia="Times New Roman" w:cs="Times New Roman"/>
          <w:color w:val="000000"/>
          <w:sz w:val="26"/>
          <w:szCs w:val="26"/>
          <w:lang w:val="ro-RO" w:eastAsia="ru-RU"/>
        </w:rPr>
        <w:t xml:space="preserve"> publice locale</w:t>
      </w:r>
      <w:r w:rsidR="00E72671">
        <w:rPr>
          <w:rFonts w:eastAsia="Times New Roman" w:cs="Times New Roman"/>
          <w:color w:val="000000"/>
          <w:sz w:val="26"/>
          <w:szCs w:val="26"/>
          <w:lang w:val="ro-RO" w:eastAsia="ru-RU"/>
        </w:rPr>
        <w:t>,</w:t>
      </w:r>
      <w:r w:rsidR="00756E1B">
        <w:rPr>
          <w:rFonts w:eastAsia="Times New Roman" w:cs="Times New Roman"/>
          <w:color w:val="000000"/>
          <w:sz w:val="26"/>
          <w:szCs w:val="26"/>
          <w:lang w:val="ro-RO" w:eastAsia="ru-RU"/>
        </w:rPr>
        <w:t xml:space="preserve"> conform </w:t>
      </w:r>
      <w:r w:rsidR="00756E1B" w:rsidRPr="00756E1B">
        <w:rPr>
          <w:rFonts w:eastAsia="Times New Roman" w:cs="Times New Roman"/>
          <w:color w:val="000000"/>
          <w:sz w:val="26"/>
          <w:szCs w:val="26"/>
          <w:lang w:val="ro-RO" w:eastAsia="ru-RU"/>
        </w:rPr>
        <w:t>decizi</w:t>
      </w:r>
      <w:r w:rsidR="00756E1B">
        <w:rPr>
          <w:rFonts w:eastAsia="Times New Roman" w:cs="Times New Roman"/>
          <w:color w:val="000000"/>
          <w:sz w:val="26"/>
          <w:szCs w:val="26"/>
          <w:lang w:val="ro-RO" w:eastAsia="ru-RU"/>
        </w:rPr>
        <w:t>ei</w:t>
      </w:r>
      <w:r w:rsidR="00756E1B" w:rsidRPr="00756E1B">
        <w:rPr>
          <w:rFonts w:eastAsia="Times New Roman" w:cs="Times New Roman"/>
          <w:color w:val="000000"/>
          <w:sz w:val="26"/>
          <w:szCs w:val="26"/>
          <w:lang w:val="ro-RO" w:eastAsia="ru-RU"/>
        </w:rPr>
        <w:t xml:space="preserve"> consiliului comunal Sărata Galbenă nr.11/13 din 12.12. 2019 </w:t>
      </w:r>
      <w:r w:rsidR="00756E1B">
        <w:rPr>
          <w:rFonts w:eastAsia="Times New Roman" w:cs="Times New Roman"/>
          <w:color w:val="000000"/>
          <w:sz w:val="26"/>
          <w:szCs w:val="26"/>
          <w:lang w:val="ro-RO" w:eastAsia="ru-RU"/>
        </w:rPr>
        <w:t>,,</w:t>
      </w:r>
      <w:r w:rsidR="00756E1B" w:rsidRPr="00756E1B">
        <w:rPr>
          <w:rFonts w:eastAsia="Times New Roman" w:cs="Times New Roman"/>
          <w:color w:val="000000"/>
          <w:sz w:val="26"/>
          <w:szCs w:val="26"/>
          <w:lang w:val="ro-RO" w:eastAsia="ru-RU"/>
        </w:rPr>
        <w:t xml:space="preserve">Cu privire la aprobarea Nomenclatorului </w:t>
      </w:r>
      <w:proofErr w:type="spellStart"/>
      <w:r w:rsidR="00756E1B" w:rsidRPr="00756E1B">
        <w:rPr>
          <w:rFonts w:eastAsia="Times New Roman" w:cs="Times New Roman"/>
          <w:color w:val="000000"/>
          <w:sz w:val="26"/>
          <w:szCs w:val="26"/>
          <w:lang w:val="ro-RO" w:eastAsia="ru-RU"/>
        </w:rPr>
        <w:t>şi</w:t>
      </w:r>
      <w:proofErr w:type="spellEnd"/>
      <w:r w:rsidR="00756E1B" w:rsidRPr="00756E1B">
        <w:rPr>
          <w:rFonts w:eastAsia="Times New Roman" w:cs="Times New Roman"/>
          <w:color w:val="000000"/>
          <w:sz w:val="26"/>
          <w:szCs w:val="26"/>
          <w:lang w:val="ro-RO" w:eastAsia="ru-RU"/>
        </w:rPr>
        <w:t xml:space="preserve"> tarifelor la serviciile speciale </w:t>
      </w:r>
      <w:proofErr w:type="spellStart"/>
      <w:r w:rsidR="00756E1B" w:rsidRPr="00756E1B">
        <w:rPr>
          <w:rFonts w:eastAsia="Times New Roman" w:cs="Times New Roman"/>
          <w:color w:val="000000"/>
          <w:sz w:val="26"/>
          <w:szCs w:val="26"/>
          <w:lang w:val="ro-RO" w:eastAsia="ru-RU"/>
        </w:rPr>
        <w:t>şi</w:t>
      </w:r>
      <w:proofErr w:type="spellEnd"/>
      <w:r w:rsidR="00756E1B" w:rsidRPr="00756E1B">
        <w:rPr>
          <w:rFonts w:eastAsia="Times New Roman" w:cs="Times New Roman"/>
          <w:color w:val="000000"/>
          <w:sz w:val="26"/>
          <w:szCs w:val="26"/>
          <w:lang w:val="ro-RO" w:eastAsia="ru-RU"/>
        </w:rPr>
        <w:t xml:space="preserve">  Regulamentului privind modul de prestare </w:t>
      </w:r>
      <w:proofErr w:type="spellStart"/>
      <w:r w:rsidR="00756E1B" w:rsidRPr="00756E1B">
        <w:rPr>
          <w:rFonts w:eastAsia="Times New Roman" w:cs="Times New Roman"/>
          <w:color w:val="000000"/>
          <w:sz w:val="26"/>
          <w:szCs w:val="26"/>
          <w:lang w:val="ro-RO" w:eastAsia="ru-RU"/>
        </w:rPr>
        <w:t>şi</w:t>
      </w:r>
      <w:proofErr w:type="spellEnd"/>
      <w:r w:rsidR="00756E1B" w:rsidRPr="00756E1B">
        <w:rPr>
          <w:rFonts w:eastAsia="Times New Roman" w:cs="Times New Roman"/>
          <w:color w:val="000000"/>
          <w:sz w:val="26"/>
          <w:szCs w:val="26"/>
          <w:lang w:val="ro-RO" w:eastAsia="ru-RU"/>
        </w:rPr>
        <w:t xml:space="preserve"> folosire a mijloacelor </w:t>
      </w:r>
      <w:proofErr w:type="spellStart"/>
      <w:r w:rsidR="00756E1B" w:rsidRPr="00756E1B">
        <w:rPr>
          <w:rFonts w:eastAsia="Times New Roman" w:cs="Times New Roman"/>
          <w:color w:val="000000"/>
          <w:sz w:val="26"/>
          <w:szCs w:val="26"/>
          <w:lang w:val="ro-RO" w:eastAsia="ru-RU"/>
        </w:rPr>
        <w:t>băneşti</w:t>
      </w:r>
      <w:proofErr w:type="spellEnd"/>
      <w:r w:rsidR="00756E1B" w:rsidRPr="00756E1B">
        <w:rPr>
          <w:rFonts w:eastAsia="Times New Roman" w:cs="Times New Roman"/>
          <w:color w:val="000000"/>
          <w:sz w:val="26"/>
          <w:szCs w:val="26"/>
          <w:lang w:val="ro-RO" w:eastAsia="ru-RU"/>
        </w:rPr>
        <w:t xml:space="preserve"> acumulate în rezultatul prestării unor servicii suplimentare cu plată de către primăria comunei Sărata Galbenă</w:t>
      </w:r>
      <w:r w:rsidR="00756E1B">
        <w:rPr>
          <w:rFonts w:eastAsia="Times New Roman" w:cs="Times New Roman"/>
          <w:color w:val="000000"/>
          <w:sz w:val="26"/>
          <w:szCs w:val="26"/>
          <w:lang w:val="ro-RO" w:eastAsia="ru-RU"/>
        </w:rPr>
        <w:t>”</w:t>
      </w:r>
      <w:r w:rsidR="0087082A">
        <w:rPr>
          <w:rFonts w:eastAsia="Times New Roman" w:cs="Times New Roman"/>
          <w:color w:val="000000"/>
          <w:sz w:val="26"/>
          <w:szCs w:val="26"/>
          <w:lang w:val="ro-RO" w:eastAsia="ru-RU"/>
        </w:rPr>
        <w:t>,</w:t>
      </w:r>
      <w:r w:rsidR="00E93A33">
        <w:rPr>
          <w:rFonts w:eastAsia="Times New Roman" w:cs="Times New Roman"/>
          <w:color w:val="000000"/>
          <w:sz w:val="26"/>
          <w:szCs w:val="26"/>
          <w:lang w:val="ro-RO" w:eastAsia="ru-RU"/>
        </w:rPr>
        <w:t xml:space="preserve"> </w:t>
      </w:r>
      <w:bookmarkStart w:id="2" w:name="_Hlk215492436"/>
      <w:r w:rsidR="00746EA7" w:rsidRPr="00D5307A">
        <w:rPr>
          <w:rFonts w:eastAsia="Calibri" w:cs="Times New Roman"/>
          <w:sz w:val="26"/>
          <w:szCs w:val="26"/>
          <w:lang w:val="ro-RO"/>
        </w:rPr>
        <w:t xml:space="preserve">luând în </w:t>
      </w:r>
      <w:proofErr w:type="spellStart"/>
      <w:r w:rsidR="00746EA7" w:rsidRPr="00D5307A">
        <w:rPr>
          <w:rFonts w:eastAsia="Calibri" w:cs="Times New Roman"/>
          <w:sz w:val="26"/>
          <w:szCs w:val="26"/>
          <w:lang w:val="ro-RO"/>
        </w:rPr>
        <w:t>consideraţie</w:t>
      </w:r>
      <w:proofErr w:type="spellEnd"/>
      <w:r w:rsidR="00746EA7" w:rsidRPr="00D5307A">
        <w:rPr>
          <w:rFonts w:eastAsia="Calibri" w:cs="Times New Roman"/>
          <w:sz w:val="26"/>
          <w:szCs w:val="26"/>
          <w:lang w:val="ro-RO"/>
        </w:rPr>
        <w:t xml:space="preserve"> </w:t>
      </w:r>
      <w:proofErr w:type="spellStart"/>
      <w:r w:rsidR="00746EA7" w:rsidRPr="00D5307A">
        <w:rPr>
          <w:rFonts w:eastAsia="Calibri" w:cs="Times New Roman"/>
          <w:sz w:val="26"/>
          <w:szCs w:val="26"/>
          <w:lang w:val="ro-RO"/>
        </w:rPr>
        <w:t>avizurile</w:t>
      </w:r>
      <w:proofErr w:type="spellEnd"/>
      <w:r w:rsidR="00746EA7" w:rsidRPr="00D5307A">
        <w:rPr>
          <w:rFonts w:eastAsia="Calibri" w:cs="Times New Roman"/>
          <w:sz w:val="26"/>
          <w:szCs w:val="26"/>
          <w:lang w:val="ro-RO"/>
        </w:rPr>
        <w:t xml:space="preserve"> comisiilor de specialitate, </w:t>
      </w:r>
      <w:bookmarkEnd w:id="2"/>
    </w:p>
    <w:p w14:paraId="4149C7CE" w14:textId="0024A591" w:rsidR="006D270A" w:rsidRPr="006D270A" w:rsidRDefault="006D270A" w:rsidP="006D270A">
      <w:pPr>
        <w:spacing w:after="0"/>
        <w:jc w:val="both"/>
        <w:rPr>
          <w:rFonts w:eastAsia="Times New Roman" w:cs="Times New Roman"/>
          <w:sz w:val="26"/>
          <w:szCs w:val="26"/>
          <w:lang w:val="ro-RO" w:eastAsia="ru-RU"/>
        </w:rPr>
      </w:pPr>
    </w:p>
    <w:p w14:paraId="468309AB" w14:textId="77777777" w:rsidR="006D270A" w:rsidRPr="006D270A" w:rsidRDefault="006D270A" w:rsidP="006D270A">
      <w:pPr>
        <w:spacing w:after="0"/>
        <w:jc w:val="both"/>
        <w:rPr>
          <w:rFonts w:eastAsia="Times New Roman" w:cs="Times New Roman"/>
          <w:b/>
          <w:szCs w:val="28"/>
          <w:lang w:val="ro-RO" w:eastAsia="ru-RU"/>
        </w:rPr>
      </w:pPr>
      <w:r w:rsidRPr="006D270A">
        <w:rPr>
          <w:rFonts w:eastAsia="Times New Roman" w:cs="Times New Roman"/>
          <w:b/>
          <w:szCs w:val="28"/>
          <w:lang w:val="pt-PT" w:eastAsia="ru-RU"/>
        </w:rPr>
        <w:t>Consiliul comunal Sărata Galbenă</w:t>
      </w:r>
      <w:r w:rsidRPr="006D270A">
        <w:rPr>
          <w:rFonts w:eastAsia="Times New Roman" w:cs="Times New Roman"/>
          <w:b/>
          <w:szCs w:val="28"/>
          <w:lang w:val="ro-RO" w:eastAsia="ru-RU"/>
        </w:rPr>
        <w:t>,</w:t>
      </w:r>
    </w:p>
    <w:p w14:paraId="2C16CB2D" w14:textId="77777777" w:rsidR="006D270A" w:rsidRPr="006D270A" w:rsidRDefault="006D270A" w:rsidP="006D270A">
      <w:pPr>
        <w:spacing w:after="0"/>
        <w:ind w:firstLine="360"/>
        <w:jc w:val="both"/>
        <w:rPr>
          <w:rFonts w:eastAsia="Times New Roman" w:cs="Times New Roman"/>
          <w:sz w:val="24"/>
          <w:szCs w:val="24"/>
          <w:lang w:val="ro-RO" w:eastAsia="ru-RU"/>
        </w:rPr>
      </w:pPr>
    </w:p>
    <w:p w14:paraId="017D3FF7" w14:textId="77777777" w:rsidR="006D270A" w:rsidRPr="006D270A" w:rsidRDefault="006D270A" w:rsidP="006D270A">
      <w:pPr>
        <w:spacing w:after="0"/>
        <w:jc w:val="both"/>
        <w:rPr>
          <w:rFonts w:eastAsia="Times New Roman" w:cs="Times New Roman"/>
          <w:b/>
          <w:sz w:val="26"/>
          <w:szCs w:val="26"/>
          <w:lang w:val="ro-RO" w:eastAsia="ru-RU"/>
        </w:rPr>
      </w:pPr>
      <w:r w:rsidRPr="006D270A">
        <w:rPr>
          <w:rFonts w:eastAsia="Times New Roman" w:cs="Times New Roman"/>
          <w:sz w:val="26"/>
          <w:szCs w:val="26"/>
          <w:lang w:val="ro-RO" w:eastAsia="ru-RU"/>
        </w:rPr>
        <w:t xml:space="preserve">                                                             </w:t>
      </w:r>
      <w:r w:rsidRPr="006D270A">
        <w:rPr>
          <w:rFonts w:eastAsia="Times New Roman" w:cs="Times New Roman"/>
          <w:b/>
          <w:sz w:val="26"/>
          <w:szCs w:val="26"/>
          <w:lang w:val="ro-RO" w:eastAsia="ru-RU"/>
        </w:rPr>
        <w:t>DECIDE:</w:t>
      </w:r>
    </w:p>
    <w:p w14:paraId="3D0B8633" w14:textId="05846FCA" w:rsidR="006D270A" w:rsidRDefault="006D270A" w:rsidP="000B2B08">
      <w:pPr>
        <w:spacing w:after="0"/>
        <w:jc w:val="both"/>
        <w:rPr>
          <w:rFonts w:eastAsia="SimSun" w:cs="Times New Roman"/>
          <w:sz w:val="26"/>
          <w:szCs w:val="26"/>
          <w:lang w:val="pt-PT" w:eastAsia="ru-RU"/>
        </w:rPr>
      </w:pPr>
      <w:r w:rsidRPr="006D270A">
        <w:rPr>
          <w:rFonts w:eastAsia="SimSun" w:cs="Times New Roman"/>
          <w:b/>
          <w:sz w:val="26"/>
          <w:szCs w:val="26"/>
          <w:lang w:val="pt-PT" w:eastAsia="ru-RU"/>
        </w:rPr>
        <w:t xml:space="preserve">1. </w:t>
      </w:r>
      <w:r w:rsidRPr="00756E1B">
        <w:rPr>
          <w:rFonts w:eastAsia="SimSun" w:cs="Times New Roman"/>
          <w:sz w:val="26"/>
          <w:szCs w:val="26"/>
          <w:lang w:val="pt-PT" w:eastAsia="ru-RU"/>
        </w:rPr>
        <w:t xml:space="preserve">Se aprobă </w:t>
      </w:r>
      <w:r w:rsidR="008E4A02">
        <w:rPr>
          <w:rFonts w:eastAsia="SimSun" w:cs="Times New Roman"/>
          <w:sz w:val="26"/>
          <w:szCs w:val="26"/>
          <w:lang w:val="pt-PT" w:eastAsia="ru-RU"/>
        </w:rPr>
        <w:t xml:space="preserve">modificarea şi </w:t>
      </w:r>
      <w:r w:rsidR="00756E1B" w:rsidRPr="00756E1B">
        <w:rPr>
          <w:rFonts w:eastAsia="SimSun" w:cs="Times New Roman"/>
          <w:sz w:val="26"/>
          <w:szCs w:val="26"/>
          <w:lang w:val="pt-PT" w:eastAsia="ru-RU"/>
        </w:rPr>
        <w:t xml:space="preserve">completarea </w:t>
      </w:r>
      <w:r w:rsidR="000B2B08" w:rsidRPr="000B2B08">
        <w:rPr>
          <w:rFonts w:eastAsia="SimSun" w:cs="Times New Roman"/>
          <w:sz w:val="26"/>
          <w:szCs w:val="26"/>
          <w:lang w:val="pt-PT" w:eastAsia="ru-RU"/>
        </w:rPr>
        <w:t>N</w:t>
      </w:r>
      <w:r w:rsidR="000B2B08">
        <w:rPr>
          <w:rFonts w:eastAsia="SimSun" w:cs="Times New Roman"/>
          <w:sz w:val="26"/>
          <w:szCs w:val="26"/>
          <w:lang w:val="pt-PT" w:eastAsia="ru-RU"/>
        </w:rPr>
        <w:t>omenclatorul</w:t>
      </w:r>
      <w:r w:rsidR="000B2B08" w:rsidRPr="000B2B08">
        <w:rPr>
          <w:rFonts w:eastAsia="SimSun" w:cs="Times New Roman"/>
          <w:sz w:val="26"/>
          <w:szCs w:val="26"/>
          <w:lang w:val="pt-PT" w:eastAsia="ru-RU"/>
        </w:rPr>
        <w:t xml:space="preserve"> şi </w:t>
      </w:r>
      <w:r w:rsidR="000B2B08">
        <w:rPr>
          <w:rFonts w:eastAsia="SimSun" w:cs="Times New Roman"/>
          <w:sz w:val="26"/>
          <w:szCs w:val="26"/>
          <w:lang w:val="pt-PT" w:eastAsia="ru-RU"/>
        </w:rPr>
        <w:t xml:space="preserve">tarifele </w:t>
      </w:r>
      <w:r w:rsidR="000B2B08" w:rsidRPr="000B2B08">
        <w:rPr>
          <w:rFonts w:eastAsia="SimSun" w:cs="Times New Roman"/>
          <w:sz w:val="26"/>
          <w:szCs w:val="26"/>
          <w:lang w:val="pt-PT" w:eastAsia="ru-RU"/>
        </w:rPr>
        <w:t>pentru serviciile speciale prestate cetăţenilor de către primăria comunei Sărata Galbenă</w:t>
      </w:r>
      <w:r w:rsidR="00756E1B" w:rsidRPr="00756E1B">
        <w:rPr>
          <w:rFonts w:eastAsia="SimSun" w:cs="Times New Roman"/>
          <w:sz w:val="26"/>
          <w:szCs w:val="26"/>
          <w:lang w:val="pt-PT" w:eastAsia="ru-RU"/>
        </w:rPr>
        <w:t>, aprobat prin Anexa 1 la decizia consiliului comunal Sărata Galbenănr.11/13 din 12.12. 2019</w:t>
      </w:r>
      <w:r w:rsidR="00756E1B">
        <w:rPr>
          <w:rFonts w:eastAsia="SimSun" w:cs="Times New Roman"/>
          <w:sz w:val="26"/>
          <w:szCs w:val="26"/>
          <w:lang w:val="pt-PT" w:eastAsia="ru-RU"/>
        </w:rPr>
        <w:t xml:space="preserve"> </w:t>
      </w:r>
      <w:r w:rsidR="008E4A02" w:rsidRPr="008E4A02">
        <w:rPr>
          <w:rFonts w:eastAsia="SimSun" w:cs="Times New Roman"/>
          <w:sz w:val="26"/>
          <w:szCs w:val="26"/>
          <w:lang w:val="pt-PT" w:eastAsia="ru-RU"/>
        </w:rPr>
        <w:t>,,Cu privire la completarea Nomenclatorului şi tarifelor la serviciile speciale, aprobat prin Anexa 1 la decizia consiliului comunal Sărata Galbenă nr.11/13 din 12.12.2019</w:t>
      </w:r>
      <w:r w:rsidR="000B2B08">
        <w:rPr>
          <w:rFonts w:eastAsia="SimSun" w:cs="Times New Roman"/>
          <w:sz w:val="26"/>
          <w:szCs w:val="26"/>
          <w:lang w:val="pt-PT" w:eastAsia="ru-RU"/>
        </w:rPr>
        <w:t>”</w:t>
      </w:r>
      <w:r w:rsidR="00756E1B">
        <w:rPr>
          <w:rFonts w:eastAsia="SimSun" w:cs="Times New Roman"/>
          <w:sz w:val="26"/>
          <w:szCs w:val="26"/>
          <w:lang w:val="pt-PT" w:eastAsia="ru-RU"/>
        </w:rPr>
        <w:t xml:space="preserve"> </w:t>
      </w:r>
      <w:r w:rsidR="008E4A02" w:rsidRPr="000B2B08">
        <w:rPr>
          <w:rFonts w:eastAsia="SimSun" w:cs="Times New Roman"/>
          <w:b/>
          <w:bCs/>
          <w:sz w:val="26"/>
          <w:szCs w:val="26"/>
          <w:lang w:val="pt-PT" w:eastAsia="ru-RU"/>
        </w:rPr>
        <w:t>după cum urmează</w:t>
      </w:r>
      <w:r w:rsidR="008E4A02">
        <w:rPr>
          <w:rFonts w:eastAsia="SimSun" w:cs="Times New Roman"/>
          <w:sz w:val="26"/>
          <w:szCs w:val="26"/>
          <w:lang w:val="pt-PT" w:eastAsia="ru-RU"/>
        </w:rPr>
        <w:t>:</w:t>
      </w:r>
    </w:p>
    <w:p w14:paraId="42FA7675" w14:textId="77777777" w:rsidR="008E4A02" w:rsidRDefault="008E4A02" w:rsidP="008E4A02">
      <w:pPr>
        <w:spacing w:after="0"/>
        <w:jc w:val="both"/>
        <w:rPr>
          <w:rFonts w:eastAsia="SimSun" w:cs="Times New Roman"/>
          <w:sz w:val="26"/>
          <w:szCs w:val="26"/>
          <w:lang w:val="pt-PT" w:eastAsia="ru-RU"/>
        </w:rPr>
      </w:pPr>
    </w:p>
    <w:p w14:paraId="03A7A84C" w14:textId="057817BF" w:rsidR="008E4A02" w:rsidRDefault="008E4A02" w:rsidP="008E4A02">
      <w:pPr>
        <w:pStyle w:val="a7"/>
        <w:numPr>
          <w:ilvl w:val="0"/>
          <w:numId w:val="1"/>
        </w:numPr>
        <w:spacing w:after="0"/>
        <w:jc w:val="both"/>
        <w:rPr>
          <w:rFonts w:eastAsia="SimSun" w:cs="Times New Roman"/>
          <w:sz w:val="26"/>
          <w:szCs w:val="26"/>
          <w:lang w:val="pt-PT" w:eastAsia="ru-RU"/>
        </w:rPr>
      </w:pPr>
      <w:r w:rsidRPr="00A779A5">
        <w:rPr>
          <w:rFonts w:eastAsia="SimSun" w:cs="Times New Roman"/>
          <w:b/>
          <w:bCs/>
          <w:sz w:val="26"/>
          <w:szCs w:val="26"/>
          <w:lang w:val="pt-PT" w:eastAsia="ru-RU"/>
        </w:rPr>
        <w:t>se exclude</w:t>
      </w:r>
      <w:r>
        <w:rPr>
          <w:rFonts w:eastAsia="SimSun" w:cs="Times New Roman"/>
          <w:sz w:val="26"/>
          <w:szCs w:val="26"/>
          <w:lang w:val="pt-PT" w:eastAsia="ru-RU"/>
        </w:rPr>
        <w:t xml:space="preserve"> </w:t>
      </w:r>
      <w:r w:rsidR="00A779A5">
        <w:rPr>
          <w:rFonts w:eastAsia="SimSun" w:cs="Times New Roman"/>
          <w:sz w:val="26"/>
          <w:szCs w:val="26"/>
          <w:lang w:val="pt-PT" w:eastAsia="ru-RU"/>
        </w:rPr>
        <w:t>din tabelul din Anexa nr.1 următorul serviciu şi tariful aplicat:</w:t>
      </w:r>
    </w:p>
    <w:p w14:paraId="28F1F88D" w14:textId="77777777" w:rsidR="00A779A5" w:rsidRPr="008E4A02" w:rsidRDefault="00A779A5" w:rsidP="00A779A5">
      <w:pPr>
        <w:pStyle w:val="a7"/>
        <w:spacing w:after="0"/>
        <w:jc w:val="both"/>
        <w:rPr>
          <w:rFonts w:eastAsia="SimSun" w:cs="Times New Roman"/>
          <w:sz w:val="26"/>
          <w:szCs w:val="26"/>
          <w:lang w:val="pt-PT" w:eastAsia="ru-RU"/>
        </w:rPr>
      </w:pPr>
    </w:p>
    <w:tbl>
      <w:tblPr>
        <w:tblW w:w="87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153"/>
        <w:gridCol w:w="1135"/>
      </w:tblGrid>
      <w:tr w:rsidR="00A779A5" w:rsidRPr="00EB06E9" w14:paraId="5387FFB2" w14:textId="77777777" w:rsidTr="00A779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3408" w14:textId="77777777" w:rsidR="00A779A5" w:rsidRPr="00EB06E9" w:rsidRDefault="00A779A5" w:rsidP="00C13BBB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11C9" w14:textId="77777777" w:rsidR="00A779A5" w:rsidRPr="00EB06E9" w:rsidRDefault="00A779A5" w:rsidP="00C13BBB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EB06E9">
              <w:rPr>
                <w:rFonts w:eastAsia="Times New Roman" w:cs="Times New Roman"/>
                <w:sz w:val="26"/>
                <w:szCs w:val="26"/>
                <w:lang w:val="en-US" w:eastAsia="ru-RU"/>
              </w:rPr>
              <w:t>Eliberarea</w:t>
            </w:r>
            <w:proofErr w:type="spellEnd"/>
            <w:r w:rsidRPr="00EB06E9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EB06E9">
              <w:rPr>
                <w:rFonts w:eastAsia="Times New Roman" w:cs="Times New Roman"/>
                <w:sz w:val="26"/>
                <w:szCs w:val="26"/>
                <w:lang w:val="en-US" w:eastAsia="ru-RU"/>
              </w:rPr>
              <w:t>certificatului</w:t>
            </w:r>
            <w:proofErr w:type="spellEnd"/>
            <w:r w:rsidRPr="00EB06E9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EB06E9">
              <w:rPr>
                <w:rFonts w:eastAsia="Times New Roman" w:cs="Times New Roman"/>
                <w:sz w:val="26"/>
                <w:szCs w:val="26"/>
                <w:lang w:val="en-US" w:eastAsia="ru-RU"/>
              </w:rPr>
              <w:t>privind</w:t>
            </w:r>
            <w:proofErr w:type="spellEnd"/>
            <w:r w:rsidRPr="00EB06E9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EB06E9">
              <w:rPr>
                <w:rFonts w:eastAsia="Times New Roman" w:cs="Times New Roman"/>
                <w:sz w:val="26"/>
                <w:szCs w:val="26"/>
                <w:lang w:val="en-US" w:eastAsia="ru-RU"/>
              </w:rPr>
              <w:t>starea</w:t>
            </w:r>
            <w:proofErr w:type="spellEnd"/>
            <w:r w:rsidRPr="00EB06E9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EB06E9">
              <w:rPr>
                <w:rFonts w:eastAsia="Times New Roman" w:cs="Times New Roman"/>
                <w:sz w:val="26"/>
                <w:szCs w:val="26"/>
                <w:lang w:val="en-US" w:eastAsia="ru-RU"/>
              </w:rPr>
              <w:t>civilă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4807" w14:textId="77777777" w:rsidR="00A779A5" w:rsidRPr="00EB06E9" w:rsidRDefault="00A779A5" w:rsidP="00C13BBB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>50.00</w:t>
            </w:r>
          </w:p>
        </w:tc>
      </w:tr>
    </w:tbl>
    <w:p w14:paraId="43D347C3" w14:textId="77777777" w:rsidR="000B2B08" w:rsidRDefault="000B2B08" w:rsidP="000B2B08">
      <w:pPr>
        <w:pStyle w:val="a7"/>
        <w:spacing w:after="0"/>
        <w:jc w:val="both"/>
        <w:rPr>
          <w:rFonts w:eastAsia="SimSun" w:cs="Times New Roman"/>
          <w:b/>
          <w:sz w:val="26"/>
          <w:szCs w:val="26"/>
          <w:lang w:val="pt-PT" w:eastAsia="ru-RU"/>
        </w:rPr>
      </w:pPr>
    </w:p>
    <w:p w14:paraId="7E283774" w14:textId="5C2B86A5" w:rsidR="006D270A" w:rsidRPr="000B2B08" w:rsidRDefault="00A779A5" w:rsidP="00A779A5">
      <w:pPr>
        <w:pStyle w:val="a7"/>
        <w:numPr>
          <w:ilvl w:val="0"/>
          <w:numId w:val="1"/>
        </w:numPr>
        <w:spacing w:after="0"/>
        <w:jc w:val="both"/>
        <w:rPr>
          <w:rFonts w:eastAsia="SimSun" w:cs="Times New Roman"/>
          <w:b/>
          <w:sz w:val="26"/>
          <w:szCs w:val="26"/>
          <w:lang w:val="pt-PT" w:eastAsia="ru-RU"/>
        </w:rPr>
      </w:pPr>
      <w:r>
        <w:rPr>
          <w:rFonts w:eastAsia="SimSun" w:cs="Times New Roman"/>
          <w:b/>
          <w:sz w:val="26"/>
          <w:szCs w:val="26"/>
          <w:lang w:val="pt-PT" w:eastAsia="ru-RU"/>
        </w:rPr>
        <w:t xml:space="preserve">se completează </w:t>
      </w:r>
      <w:r>
        <w:rPr>
          <w:rFonts w:eastAsia="SimSun" w:cs="Times New Roman"/>
          <w:bCs/>
          <w:sz w:val="26"/>
          <w:szCs w:val="26"/>
          <w:lang w:val="pt-PT" w:eastAsia="ru-RU"/>
        </w:rPr>
        <w:t xml:space="preserve"> tabelul din Anexa nr.1 </w:t>
      </w:r>
      <w:r w:rsidR="0087082A">
        <w:rPr>
          <w:rFonts w:eastAsia="SimSun" w:cs="Times New Roman"/>
          <w:bCs/>
          <w:sz w:val="26"/>
          <w:szCs w:val="26"/>
          <w:lang w:val="pt-PT" w:eastAsia="ru-RU"/>
        </w:rPr>
        <w:t xml:space="preserve">cu </w:t>
      </w:r>
      <w:r>
        <w:rPr>
          <w:rFonts w:eastAsia="SimSun" w:cs="Times New Roman"/>
          <w:bCs/>
          <w:sz w:val="26"/>
          <w:szCs w:val="26"/>
          <w:lang w:val="pt-PT" w:eastAsia="ru-RU"/>
        </w:rPr>
        <w:t>următoarele servicii şi tarifele aplicate:</w:t>
      </w:r>
    </w:p>
    <w:p w14:paraId="6CB41607" w14:textId="77777777" w:rsidR="000B2B08" w:rsidRPr="00A779A5" w:rsidRDefault="000B2B08" w:rsidP="000B2B08">
      <w:pPr>
        <w:pStyle w:val="a7"/>
        <w:spacing w:after="0"/>
        <w:jc w:val="both"/>
        <w:rPr>
          <w:rFonts w:eastAsia="SimSun" w:cs="Times New Roman"/>
          <w:b/>
          <w:sz w:val="26"/>
          <w:szCs w:val="26"/>
          <w:lang w:val="pt-PT" w:eastAsia="ru-RU"/>
        </w:rPr>
      </w:pPr>
    </w:p>
    <w:tbl>
      <w:tblPr>
        <w:tblW w:w="87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153"/>
        <w:gridCol w:w="1135"/>
      </w:tblGrid>
      <w:tr w:rsidR="00A779A5" w:rsidRPr="00EB06E9" w14:paraId="3B2DB196" w14:textId="77777777" w:rsidTr="00A779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1DC4" w14:textId="77777777" w:rsidR="00A779A5" w:rsidRPr="00EB06E9" w:rsidRDefault="00A779A5" w:rsidP="00C13BBB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BBD4" w14:textId="7A54975C" w:rsidR="00A779A5" w:rsidRPr="00A779A5" w:rsidRDefault="00A779A5" w:rsidP="00C13BBB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ro-RO" w:eastAsia="ru-RU"/>
              </w:rPr>
              <w:t>Certificat de</w:t>
            </w:r>
            <w:r w:rsidR="00EF4072">
              <w:rPr>
                <w:rFonts w:eastAsia="Times New Roman" w:cs="Times New Roman"/>
                <w:sz w:val="26"/>
                <w:szCs w:val="26"/>
                <w:lang w:val="ro-RO" w:eastAsia="ru-RU"/>
              </w:rPr>
              <w:t xml:space="preserve"> confirmare a</w:t>
            </w:r>
            <w:r>
              <w:rPr>
                <w:rFonts w:eastAsia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ro-RO" w:eastAsia="ru-RU"/>
              </w:rPr>
              <w:t>proprietat</w:t>
            </w:r>
            <w:r w:rsidR="00EF4072">
              <w:rPr>
                <w:rFonts w:eastAsia="Times New Roman" w:cs="Times New Roman"/>
                <w:sz w:val="26"/>
                <w:szCs w:val="26"/>
                <w:lang w:val="ro-RO" w:eastAsia="ru-RU"/>
              </w:rPr>
              <w:t>ăţii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ro-RO" w:eastAsia="ru-RU"/>
              </w:rPr>
              <w:t xml:space="preserve"> (dispune sau nu de cotă de teren 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5C67" w14:textId="672A49B6" w:rsidR="00A779A5" w:rsidRPr="00EB06E9" w:rsidRDefault="00267D0C" w:rsidP="00C13BBB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ro-RO"/>
              </w:rPr>
            </w:pPr>
            <w:r>
              <w:rPr>
                <w:rFonts w:eastAsia="Times New Roman" w:cs="Times New Roman"/>
                <w:sz w:val="26"/>
                <w:szCs w:val="26"/>
                <w:lang w:val="ro-RO"/>
              </w:rPr>
              <w:t>10.00</w:t>
            </w:r>
          </w:p>
        </w:tc>
      </w:tr>
      <w:tr w:rsidR="00A779A5" w:rsidRPr="00EB06E9" w14:paraId="27EBA0CB" w14:textId="77777777" w:rsidTr="00A779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9E94" w14:textId="77777777" w:rsidR="00A779A5" w:rsidRPr="00EB06E9" w:rsidRDefault="00A779A5" w:rsidP="00C13BBB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4C90" w14:textId="49DA55A4" w:rsidR="00A779A5" w:rsidRPr="00EB06E9" w:rsidRDefault="00A779A5" w:rsidP="00C13BBB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Certificat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privind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terenurile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din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Registru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Cadastral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FE04" w14:textId="3C14B846" w:rsidR="00A779A5" w:rsidRPr="00EB06E9" w:rsidRDefault="00267D0C" w:rsidP="00C13BBB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ro-RO"/>
              </w:rPr>
            </w:pPr>
            <w:r>
              <w:rPr>
                <w:rFonts w:eastAsia="Times New Roman" w:cs="Times New Roman"/>
                <w:sz w:val="26"/>
                <w:szCs w:val="26"/>
                <w:lang w:val="ro-RO"/>
              </w:rPr>
              <w:t>10.00</w:t>
            </w:r>
          </w:p>
        </w:tc>
      </w:tr>
      <w:tr w:rsidR="00A779A5" w:rsidRPr="00EB06E9" w14:paraId="25F183A7" w14:textId="77777777" w:rsidTr="00A779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A844" w14:textId="77777777" w:rsidR="00A779A5" w:rsidRPr="00EB06E9" w:rsidRDefault="00A779A5" w:rsidP="00C13BBB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1D08" w14:textId="5BC88B5E" w:rsidR="00A779A5" w:rsidRPr="00EB06E9" w:rsidRDefault="000B2B08" w:rsidP="00C13BBB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Extras din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Cadastrul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Funciar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9E23" w14:textId="5E5E43A0" w:rsidR="00A779A5" w:rsidRPr="00EB06E9" w:rsidRDefault="00267D0C" w:rsidP="00C13BBB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ro-RO"/>
              </w:rPr>
            </w:pPr>
            <w:r>
              <w:rPr>
                <w:rFonts w:eastAsia="Times New Roman" w:cs="Times New Roman"/>
                <w:sz w:val="26"/>
                <w:szCs w:val="26"/>
                <w:lang w:val="ro-RO"/>
              </w:rPr>
              <w:t>10.00</w:t>
            </w:r>
          </w:p>
        </w:tc>
      </w:tr>
      <w:tr w:rsidR="00A779A5" w:rsidRPr="00EB06E9" w14:paraId="71FD0F90" w14:textId="77777777" w:rsidTr="00A779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F7B7" w14:textId="77777777" w:rsidR="00A779A5" w:rsidRPr="00EB06E9" w:rsidRDefault="00A779A5" w:rsidP="00C13BBB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2C1B" w14:textId="24C55E23" w:rsidR="00A779A5" w:rsidRPr="00EB06E9" w:rsidRDefault="000B2B08" w:rsidP="00C13BBB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Certificat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privind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edificarea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construcţi</w:t>
            </w:r>
            <w:r w:rsidR="001840A9">
              <w:rPr>
                <w:rFonts w:eastAsia="Times New Roman" w:cs="Times New Roman"/>
                <w:sz w:val="26"/>
                <w:szCs w:val="26"/>
                <w:lang w:val="en-US" w:eastAsia="ru-RU"/>
              </w:rPr>
              <w:t>ilor</w:t>
            </w:r>
            <w:proofErr w:type="spellEnd"/>
            <w:r w:rsidR="001840A9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840A9">
              <w:rPr>
                <w:rFonts w:eastAsia="Times New Roman" w:cs="Times New Roman"/>
                <w:sz w:val="26"/>
                <w:szCs w:val="26"/>
                <w:lang w:val="en-US" w:eastAsia="ru-RU"/>
              </w:rPr>
              <w:t>neautorizate</w:t>
            </w:r>
            <w:proofErr w:type="spellEnd"/>
            <w:r w:rsidR="001840A9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conform art.387, alin.4) </w:t>
            </w:r>
            <w:proofErr w:type="spellStart"/>
            <w:r w:rsidR="001840A9">
              <w:rPr>
                <w:rFonts w:eastAsia="Times New Roman" w:cs="Times New Roman"/>
                <w:sz w:val="26"/>
                <w:szCs w:val="26"/>
                <w:lang w:val="en-US" w:eastAsia="ru-RU"/>
              </w:rPr>
              <w:t>şi</w:t>
            </w:r>
            <w:proofErr w:type="spellEnd"/>
            <w:r w:rsidR="001840A9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5) din </w:t>
            </w:r>
            <w:proofErr w:type="spellStart"/>
            <w:r w:rsidR="001840A9">
              <w:rPr>
                <w:rFonts w:eastAsia="Times New Roman" w:cs="Times New Roman"/>
                <w:sz w:val="26"/>
                <w:szCs w:val="26"/>
                <w:lang w:val="en-US" w:eastAsia="ru-RU"/>
              </w:rPr>
              <w:t>Codul</w:t>
            </w:r>
            <w:proofErr w:type="spellEnd"/>
            <w:r w:rsidR="001840A9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840A9">
              <w:rPr>
                <w:rFonts w:eastAsia="Times New Roman" w:cs="Times New Roman"/>
                <w:sz w:val="26"/>
                <w:szCs w:val="26"/>
                <w:lang w:val="en-US" w:eastAsia="ru-RU"/>
              </w:rPr>
              <w:t>Urbanismului</w:t>
            </w:r>
            <w:proofErr w:type="spellEnd"/>
            <w:r w:rsidR="001840A9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840A9">
              <w:rPr>
                <w:rFonts w:eastAsia="Times New Roman" w:cs="Times New Roman"/>
                <w:sz w:val="26"/>
                <w:szCs w:val="26"/>
                <w:lang w:val="en-US" w:eastAsia="ru-RU"/>
              </w:rPr>
              <w:t>şi</w:t>
            </w:r>
            <w:proofErr w:type="spellEnd"/>
            <w:r w:rsidR="001840A9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840A9">
              <w:rPr>
                <w:rFonts w:eastAsia="Times New Roman" w:cs="Times New Roman"/>
                <w:sz w:val="26"/>
                <w:szCs w:val="26"/>
                <w:lang w:val="en-US" w:eastAsia="ru-RU"/>
              </w:rPr>
              <w:t>construcţiilor</w:t>
            </w:r>
            <w:proofErr w:type="spellEnd"/>
            <w:r w:rsidR="001840A9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nr.434/2023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CEC4" w14:textId="1CAF567F" w:rsidR="00A779A5" w:rsidRPr="00EB06E9" w:rsidRDefault="001840A9" w:rsidP="00C13BBB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ro-RO"/>
              </w:rPr>
            </w:pPr>
            <w:r>
              <w:rPr>
                <w:rFonts w:eastAsia="Times New Roman" w:cs="Times New Roman"/>
                <w:sz w:val="26"/>
                <w:szCs w:val="26"/>
                <w:lang w:val="ro-RO"/>
              </w:rPr>
              <w:t>5</w:t>
            </w:r>
            <w:r w:rsidR="00267D0C">
              <w:rPr>
                <w:rFonts w:eastAsia="Times New Roman" w:cs="Times New Roman"/>
                <w:sz w:val="26"/>
                <w:szCs w:val="26"/>
                <w:lang w:val="ro-RO"/>
              </w:rPr>
              <w:t>00.00</w:t>
            </w:r>
          </w:p>
        </w:tc>
      </w:tr>
      <w:tr w:rsidR="00A779A5" w:rsidRPr="00EB06E9" w14:paraId="69AACBAD" w14:textId="77777777" w:rsidTr="00A779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5128" w14:textId="77777777" w:rsidR="00A779A5" w:rsidRPr="00EB06E9" w:rsidRDefault="00A779A5" w:rsidP="00C13BBB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1ABD" w14:textId="6481E229" w:rsidR="00A779A5" w:rsidRPr="00EB06E9" w:rsidRDefault="000B2B08" w:rsidP="00C13BBB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Certificat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privind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achitarea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fondului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social)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88C5" w14:textId="3C1A586A" w:rsidR="00A779A5" w:rsidRPr="00EB06E9" w:rsidRDefault="00267D0C" w:rsidP="00C13BBB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ro-RO"/>
              </w:rPr>
            </w:pPr>
            <w:r>
              <w:rPr>
                <w:rFonts w:eastAsia="Times New Roman" w:cs="Times New Roman"/>
                <w:sz w:val="26"/>
                <w:szCs w:val="26"/>
                <w:lang w:val="ro-RO"/>
              </w:rPr>
              <w:t>10.00</w:t>
            </w:r>
          </w:p>
        </w:tc>
      </w:tr>
      <w:tr w:rsidR="00EF4072" w:rsidRPr="00EB06E9" w14:paraId="30E58C9F" w14:textId="77777777" w:rsidTr="00A779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43CE" w14:textId="77777777" w:rsidR="00EF4072" w:rsidRPr="00EB06E9" w:rsidRDefault="00EF4072" w:rsidP="00C13BBB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FDEB" w14:textId="2762CBC8" w:rsidR="00267D0C" w:rsidRPr="00267D0C" w:rsidRDefault="00EF4072" w:rsidP="00267D0C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Adeverinţ</w:t>
            </w:r>
            <w:r w:rsidR="00267D0C">
              <w:rPr>
                <w:rFonts w:eastAsia="Times New Roman" w:cs="Times New Roman"/>
                <w:sz w:val="26"/>
                <w:szCs w:val="26"/>
                <w:lang w:val="en-US" w:eastAsia="ru-RU"/>
              </w:rPr>
              <w:t>e</w:t>
            </w:r>
            <w:proofErr w:type="spellEnd"/>
            <w:r w:rsidR="00575CE6">
              <w:rPr>
                <w:rFonts w:eastAsia="Times New Roman" w:cs="Times New Roman"/>
                <w:sz w:val="26"/>
                <w:szCs w:val="26"/>
                <w:lang w:val="en-US" w:eastAsia="ru-RU"/>
              </w:rPr>
              <w:t>/ certificate</w:t>
            </w:r>
            <w:r w:rsidR="00267D0C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(</w:t>
            </w:r>
            <w:proofErr w:type="spellStart"/>
            <w:r w:rsidR="001840A9">
              <w:rPr>
                <w:rFonts w:eastAsia="Times New Roman" w:cs="Times New Roman"/>
                <w:sz w:val="26"/>
                <w:szCs w:val="26"/>
                <w:lang w:val="en-US" w:eastAsia="ru-RU"/>
              </w:rPr>
              <w:t>formă</w:t>
            </w:r>
            <w:proofErr w:type="spellEnd"/>
            <w:r w:rsidR="001840A9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840A9">
              <w:rPr>
                <w:rFonts w:eastAsia="Times New Roman" w:cs="Times New Roman"/>
                <w:sz w:val="26"/>
                <w:szCs w:val="26"/>
                <w:lang w:val="en-US" w:eastAsia="ru-RU"/>
              </w:rPr>
              <w:t>liberă</w:t>
            </w:r>
            <w:proofErr w:type="spellEnd"/>
            <w:r w:rsidR="001840A9">
              <w:rPr>
                <w:rFonts w:eastAsia="Times New Roman" w:cs="Times New Roman"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F02C" w14:textId="6D3AE19B" w:rsidR="00EF4072" w:rsidRPr="00EB06E9" w:rsidRDefault="00267D0C" w:rsidP="00C13BBB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ro-RO"/>
              </w:rPr>
            </w:pPr>
            <w:r>
              <w:rPr>
                <w:rFonts w:eastAsia="Times New Roman" w:cs="Times New Roman"/>
                <w:sz w:val="26"/>
                <w:szCs w:val="26"/>
                <w:lang w:val="ro-RO"/>
              </w:rPr>
              <w:t>10.00</w:t>
            </w:r>
          </w:p>
        </w:tc>
      </w:tr>
    </w:tbl>
    <w:p w14:paraId="26F42F1C" w14:textId="5584A87F" w:rsidR="00A779A5" w:rsidRDefault="00A779A5" w:rsidP="00A779A5">
      <w:pPr>
        <w:pStyle w:val="a7"/>
        <w:spacing w:after="0"/>
        <w:jc w:val="both"/>
        <w:rPr>
          <w:rFonts w:eastAsia="SimSun" w:cs="Times New Roman"/>
          <w:b/>
          <w:sz w:val="26"/>
          <w:szCs w:val="26"/>
          <w:lang w:val="pt-PT" w:eastAsia="ru-RU"/>
        </w:rPr>
      </w:pPr>
    </w:p>
    <w:p w14:paraId="2195E861" w14:textId="01852F07" w:rsidR="007231D5" w:rsidRDefault="007231D5" w:rsidP="00A779A5">
      <w:pPr>
        <w:pStyle w:val="a7"/>
        <w:spacing w:after="0"/>
        <w:jc w:val="both"/>
        <w:rPr>
          <w:rFonts w:eastAsia="SimSun" w:cs="Times New Roman"/>
          <w:b/>
          <w:sz w:val="26"/>
          <w:szCs w:val="26"/>
          <w:lang w:val="pt-PT" w:eastAsia="ru-RU"/>
        </w:rPr>
      </w:pPr>
      <w:r>
        <w:rPr>
          <w:rFonts w:eastAsia="SimSun" w:cs="Times New Roman"/>
          <w:b/>
          <w:sz w:val="26"/>
          <w:szCs w:val="26"/>
          <w:lang w:val="pt-PT" w:eastAsia="ru-RU"/>
        </w:rPr>
        <w:t>În rest, după text.</w:t>
      </w:r>
    </w:p>
    <w:p w14:paraId="112A3FF8" w14:textId="77777777" w:rsidR="007231D5" w:rsidRPr="00A779A5" w:rsidRDefault="007231D5" w:rsidP="00A779A5">
      <w:pPr>
        <w:pStyle w:val="a7"/>
        <w:spacing w:after="0"/>
        <w:jc w:val="both"/>
        <w:rPr>
          <w:rFonts w:eastAsia="SimSun" w:cs="Times New Roman"/>
          <w:b/>
          <w:sz w:val="26"/>
          <w:szCs w:val="26"/>
          <w:lang w:val="pt-PT" w:eastAsia="ru-RU"/>
        </w:rPr>
      </w:pPr>
    </w:p>
    <w:p w14:paraId="24D1F829" w14:textId="4A52F5E3" w:rsidR="000B2B08" w:rsidRDefault="006D270A" w:rsidP="006D270A">
      <w:pPr>
        <w:spacing w:after="0"/>
        <w:jc w:val="both"/>
        <w:rPr>
          <w:rFonts w:eastAsia="SimSun" w:cs="Times New Roman"/>
          <w:sz w:val="26"/>
          <w:szCs w:val="26"/>
          <w:lang w:val="pt-PT" w:eastAsia="ru-RU"/>
        </w:rPr>
      </w:pPr>
      <w:r w:rsidRPr="006D270A">
        <w:rPr>
          <w:rFonts w:eastAsia="SimSun" w:cs="Times New Roman"/>
          <w:b/>
          <w:sz w:val="26"/>
          <w:szCs w:val="26"/>
          <w:lang w:val="pt-PT" w:eastAsia="ru-RU"/>
        </w:rPr>
        <w:t xml:space="preserve">2. </w:t>
      </w:r>
      <w:r w:rsidR="000B2B08">
        <w:rPr>
          <w:rFonts w:eastAsia="SimSun" w:cs="Times New Roman"/>
          <w:sz w:val="26"/>
          <w:szCs w:val="26"/>
          <w:lang w:val="pt-PT" w:eastAsia="ru-RU"/>
        </w:rPr>
        <w:t xml:space="preserve">Se aprobă, în redacţie nouă, </w:t>
      </w:r>
      <w:r w:rsidR="000B2B08" w:rsidRPr="000B2B08">
        <w:rPr>
          <w:rFonts w:eastAsia="SimSun" w:cs="Times New Roman"/>
          <w:sz w:val="26"/>
          <w:szCs w:val="26"/>
          <w:lang w:val="pt-PT" w:eastAsia="ru-RU"/>
        </w:rPr>
        <w:t>Nomenclatorul şi tarifele pentru serviciile speciale prestate cetăţenilor de către primăria comunei Sărata Galbenă, aprobat prin Anexa 1 la decizia consiliului comunal Sărata Galbenănr.11/13 din 12.12.</w:t>
      </w:r>
      <w:r w:rsidR="000B2B08">
        <w:rPr>
          <w:rFonts w:eastAsia="SimSun" w:cs="Times New Roman"/>
          <w:sz w:val="26"/>
          <w:szCs w:val="26"/>
          <w:lang w:val="pt-PT" w:eastAsia="ru-RU"/>
        </w:rPr>
        <w:t xml:space="preserve">2019 conform </w:t>
      </w:r>
      <w:r w:rsidR="000B2B08" w:rsidRPr="000B2B08">
        <w:rPr>
          <w:rFonts w:eastAsia="SimSun" w:cs="Times New Roman"/>
          <w:b/>
          <w:bCs/>
          <w:i/>
          <w:iCs/>
          <w:sz w:val="26"/>
          <w:szCs w:val="26"/>
          <w:lang w:val="pt-PT" w:eastAsia="ru-RU"/>
        </w:rPr>
        <w:t>Anexei nr.1</w:t>
      </w:r>
      <w:r w:rsidR="000B2B08">
        <w:rPr>
          <w:rFonts w:eastAsia="SimSun" w:cs="Times New Roman"/>
          <w:sz w:val="26"/>
          <w:szCs w:val="26"/>
          <w:lang w:val="pt-PT" w:eastAsia="ru-RU"/>
        </w:rPr>
        <w:t xml:space="preserve"> la prezenta decizie.</w:t>
      </w:r>
    </w:p>
    <w:p w14:paraId="57E8048C" w14:textId="77777777" w:rsidR="00053B99" w:rsidRPr="00053B99" w:rsidRDefault="00053B99" w:rsidP="006D270A">
      <w:pPr>
        <w:spacing w:after="0"/>
        <w:jc w:val="both"/>
        <w:rPr>
          <w:rFonts w:eastAsia="SimSun" w:cs="Times New Roman"/>
          <w:sz w:val="26"/>
          <w:szCs w:val="26"/>
          <w:lang w:val="pt-PT" w:eastAsia="ru-RU"/>
        </w:rPr>
      </w:pPr>
    </w:p>
    <w:p w14:paraId="79501096" w14:textId="77777777" w:rsidR="006D270A" w:rsidRPr="006D270A" w:rsidRDefault="006D270A" w:rsidP="006D270A">
      <w:pPr>
        <w:spacing w:after="0"/>
        <w:jc w:val="both"/>
        <w:rPr>
          <w:rFonts w:eastAsia="Times New Roman" w:cs="Times New Roman"/>
          <w:sz w:val="26"/>
          <w:szCs w:val="26"/>
          <w:lang w:val="ro-RO" w:eastAsia="ru-RU"/>
        </w:rPr>
      </w:pPr>
      <w:r w:rsidRPr="006D270A">
        <w:rPr>
          <w:rFonts w:eastAsia="Times New Roman" w:cs="Times New Roman"/>
          <w:b/>
          <w:bCs/>
          <w:color w:val="000000"/>
          <w:sz w:val="26"/>
          <w:szCs w:val="26"/>
          <w:lang w:val="ro-RO" w:eastAsia="ro-RO"/>
        </w:rPr>
        <w:t>3.</w:t>
      </w:r>
      <w:r w:rsidRPr="006D270A">
        <w:rPr>
          <w:rFonts w:eastAsia="Times New Roman" w:cs="Times New Roman"/>
          <w:sz w:val="26"/>
          <w:szCs w:val="26"/>
          <w:lang w:val="ro-RO" w:eastAsia="ru-RU"/>
        </w:rPr>
        <w:t xml:space="preserve"> Prezenta decizie intră în vigoare la data includerii în Registrul de Stat al Actelor Locale și poate fi contestată la Judecătoria </w:t>
      </w:r>
      <w:proofErr w:type="spellStart"/>
      <w:r w:rsidRPr="006D270A">
        <w:rPr>
          <w:rFonts w:eastAsia="Times New Roman" w:cs="Times New Roman"/>
          <w:sz w:val="26"/>
          <w:szCs w:val="26"/>
          <w:lang w:val="ro-RO" w:eastAsia="ru-RU"/>
        </w:rPr>
        <w:t>Hîncești</w:t>
      </w:r>
      <w:proofErr w:type="spellEnd"/>
      <w:r w:rsidRPr="006D270A">
        <w:rPr>
          <w:rFonts w:eastAsia="Times New Roman" w:cs="Times New Roman"/>
          <w:sz w:val="26"/>
          <w:szCs w:val="26"/>
          <w:lang w:val="ro-RO" w:eastAsia="ru-RU"/>
        </w:rPr>
        <w:t>, sediul Ialoveni, în termen de 30 de zile de la data publicării potrivit prevederilor Codului Administrativ nr.116/2018.</w:t>
      </w:r>
    </w:p>
    <w:p w14:paraId="0F9934F8" w14:textId="77777777" w:rsidR="006D270A" w:rsidRPr="006D270A" w:rsidRDefault="006D270A" w:rsidP="006D270A">
      <w:pPr>
        <w:spacing w:after="0"/>
        <w:jc w:val="both"/>
        <w:rPr>
          <w:rFonts w:eastAsia="Times New Roman" w:cs="Times New Roman"/>
          <w:sz w:val="26"/>
          <w:szCs w:val="26"/>
          <w:lang w:val="ro-RO" w:eastAsia="ru-RU"/>
        </w:rPr>
      </w:pPr>
    </w:p>
    <w:p w14:paraId="0BD4DFA2" w14:textId="472A39DE" w:rsidR="00053B99" w:rsidRDefault="00053B99" w:rsidP="00053B99">
      <w:pPr>
        <w:spacing w:after="0"/>
        <w:ind w:left="142" w:hanging="142"/>
        <w:jc w:val="both"/>
        <w:rPr>
          <w:rFonts w:eastAsia="Times New Roman" w:cs="Times New Roman"/>
          <w:sz w:val="26"/>
          <w:szCs w:val="26"/>
          <w:lang w:val="ro-RO" w:eastAsia="ru-RU"/>
        </w:rPr>
      </w:pPr>
      <w:r>
        <w:rPr>
          <w:rFonts w:eastAsia="Times New Roman" w:cs="Times New Roman"/>
          <w:b/>
          <w:bCs/>
          <w:sz w:val="26"/>
          <w:szCs w:val="26"/>
          <w:lang w:val="ro-RO" w:eastAsia="ru-RU"/>
        </w:rPr>
        <w:t>4</w:t>
      </w:r>
      <w:r w:rsidRPr="00053B99">
        <w:rPr>
          <w:rFonts w:eastAsia="Times New Roman" w:cs="Times New Roman"/>
          <w:b/>
          <w:bCs/>
          <w:sz w:val="26"/>
          <w:szCs w:val="26"/>
          <w:lang w:val="ro-RO" w:eastAsia="ru-RU"/>
        </w:rPr>
        <w:t>.</w:t>
      </w:r>
      <w:r w:rsidRPr="00053B99">
        <w:rPr>
          <w:rFonts w:eastAsia="Times New Roman" w:cs="Times New Roman"/>
          <w:sz w:val="26"/>
          <w:szCs w:val="26"/>
          <w:lang w:val="ro-RO" w:eastAsia="ru-RU"/>
        </w:rPr>
        <w:t xml:space="preserve">Controlul asupra îndeplinirii prezentei decizii se pune pe seama primarului comunei </w:t>
      </w:r>
      <w:proofErr w:type="spellStart"/>
      <w:r w:rsidRPr="00053B99">
        <w:rPr>
          <w:rFonts w:eastAsia="Times New Roman" w:cs="Times New Roman"/>
          <w:sz w:val="26"/>
          <w:szCs w:val="26"/>
          <w:lang w:val="ro-RO" w:eastAsia="ru-RU"/>
        </w:rPr>
        <w:t>şi</w:t>
      </w:r>
      <w:proofErr w:type="spellEnd"/>
      <w:r w:rsidRPr="00053B99">
        <w:rPr>
          <w:rFonts w:eastAsia="Times New Roman" w:cs="Times New Roman"/>
          <w:sz w:val="26"/>
          <w:szCs w:val="26"/>
          <w:lang w:val="ro-RO" w:eastAsia="ru-RU"/>
        </w:rPr>
        <w:t xml:space="preserve"> a comisiilor consultative de specialitate ale Consiliului comunal Sărata Galbenă.</w:t>
      </w:r>
    </w:p>
    <w:p w14:paraId="61280C06" w14:textId="77777777" w:rsidR="00053B99" w:rsidRPr="00053B99" w:rsidRDefault="00053B99" w:rsidP="00053B99">
      <w:pPr>
        <w:spacing w:after="0"/>
        <w:ind w:left="142" w:hanging="142"/>
        <w:jc w:val="both"/>
        <w:rPr>
          <w:rFonts w:eastAsia="Times New Roman" w:cs="Times New Roman"/>
          <w:sz w:val="26"/>
          <w:szCs w:val="26"/>
          <w:lang w:val="ro-RO" w:eastAsia="ru-RU"/>
        </w:rPr>
      </w:pPr>
    </w:p>
    <w:p w14:paraId="009409FF" w14:textId="4C8962B9" w:rsidR="00053B99" w:rsidRPr="00053B99" w:rsidRDefault="00053B99" w:rsidP="00053B99">
      <w:pPr>
        <w:spacing w:after="0"/>
        <w:ind w:left="142" w:hanging="142"/>
        <w:jc w:val="both"/>
        <w:rPr>
          <w:rFonts w:eastAsia="Times New Roman" w:cs="Times New Roman"/>
          <w:sz w:val="26"/>
          <w:szCs w:val="26"/>
          <w:lang w:val="ro-RO" w:eastAsia="ro-RO"/>
        </w:rPr>
      </w:pPr>
      <w:r>
        <w:rPr>
          <w:rFonts w:eastAsia="Times New Roman" w:cs="Times New Roman"/>
          <w:b/>
          <w:bCs/>
          <w:sz w:val="26"/>
          <w:szCs w:val="26"/>
          <w:lang w:val="ro-RO" w:eastAsia="ro-RO"/>
        </w:rPr>
        <w:t xml:space="preserve">5. </w:t>
      </w:r>
      <w:r w:rsidRPr="00053B99">
        <w:rPr>
          <w:rFonts w:eastAsia="Times New Roman" w:cs="Times New Roman"/>
          <w:sz w:val="26"/>
          <w:szCs w:val="26"/>
          <w:lang w:val="ro-RO" w:eastAsia="ro-RO"/>
        </w:rPr>
        <w:t>Dna Solomon Albina, secretarul consiliului, va asigura aducerea la cunoștință publică, prin publicare sau prin afișare în locuri publice, a prezentei decizii.</w:t>
      </w:r>
    </w:p>
    <w:p w14:paraId="4A501B55" w14:textId="77777777" w:rsidR="00053B99" w:rsidRPr="00053B99" w:rsidRDefault="00053B99" w:rsidP="00053B99">
      <w:pPr>
        <w:spacing w:after="0"/>
        <w:ind w:left="142" w:hanging="142"/>
        <w:jc w:val="both"/>
        <w:rPr>
          <w:rFonts w:eastAsia="Times New Roman" w:cs="Times New Roman"/>
          <w:sz w:val="26"/>
          <w:szCs w:val="26"/>
          <w:lang w:val="ro-RO" w:eastAsia="ru-RU"/>
        </w:rPr>
      </w:pPr>
    </w:p>
    <w:p w14:paraId="3493331E" w14:textId="77777777" w:rsidR="000B2B08" w:rsidRPr="00053B99" w:rsidRDefault="000B2B08" w:rsidP="006D270A">
      <w:pPr>
        <w:spacing w:after="0"/>
        <w:jc w:val="both"/>
        <w:rPr>
          <w:rFonts w:eastAsia="Times New Roman" w:cs="Times New Roman"/>
          <w:sz w:val="26"/>
          <w:szCs w:val="26"/>
          <w:lang w:val="ro-RO" w:eastAsia="ru-RU"/>
        </w:rPr>
      </w:pPr>
    </w:p>
    <w:p w14:paraId="0A628837" w14:textId="77777777" w:rsidR="006D270A" w:rsidRPr="006D270A" w:rsidRDefault="006D270A" w:rsidP="006D270A">
      <w:pPr>
        <w:spacing w:after="0"/>
        <w:rPr>
          <w:rFonts w:eastAsia="Calibri" w:cs="Times New Roman"/>
          <w:i/>
          <w:iCs/>
          <w:sz w:val="22"/>
          <w:lang w:val="ro-RO" w:eastAsia="ro-RO"/>
        </w:rPr>
      </w:pPr>
      <w:proofErr w:type="spellStart"/>
      <w:r w:rsidRPr="006D270A">
        <w:rPr>
          <w:rFonts w:eastAsia="Calibri" w:cs="Times New Roman"/>
          <w:i/>
          <w:iCs/>
          <w:sz w:val="22"/>
          <w:lang w:val="ro-RO" w:eastAsia="ro-RO"/>
        </w:rPr>
        <w:t>Iniţiat</w:t>
      </w:r>
      <w:proofErr w:type="spellEnd"/>
      <w:r w:rsidRPr="006D270A">
        <w:rPr>
          <w:rFonts w:eastAsia="Calibri" w:cs="Times New Roman"/>
          <w:i/>
          <w:iCs/>
          <w:sz w:val="22"/>
          <w:lang w:val="ro-RO" w:eastAsia="ro-RO"/>
        </w:rPr>
        <w:t xml:space="preserve">: </w:t>
      </w:r>
      <w:proofErr w:type="spellStart"/>
      <w:r w:rsidRPr="006D270A">
        <w:rPr>
          <w:rFonts w:eastAsia="Calibri" w:cs="Times New Roman"/>
          <w:i/>
          <w:iCs/>
          <w:sz w:val="22"/>
          <w:lang w:val="ro-RO" w:eastAsia="ro-RO"/>
        </w:rPr>
        <w:t>Lozovoi</w:t>
      </w:r>
      <w:proofErr w:type="spellEnd"/>
      <w:r w:rsidRPr="006D270A">
        <w:rPr>
          <w:rFonts w:eastAsia="Calibri" w:cs="Times New Roman"/>
          <w:i/>
          <w:iCs/>
          <w:sz w:val="22"/>
          <w:lang w:val="ro-RO" w:eastAsia="ro-RO"/>
        </w:rPr>
        <w:t xml:space="preserve"> Mihail, primarul comunei.</w:t>
      </w:r>
    </w:p>
    <w:p w14:paraId="0CD42228" w14:textId="22B8CACB" w:rsidR="006D270A" w:rsidRDefault="006D270A" w:rsidP="006D270A">
      <w:pPr>
        <w:spacing w:after="0"/>
        <w:jc w:val="both"/>
        <w:rPr>
          <w:rFonts w:eastAsia="Calibri" w:cs="Times New Roman"/>
          <w:i/>
          <w:iCs/>
          <w:sz w:val="22"/>
          <w:lang w:val="ro-RO" w:eastAsia="ro-RO"/>
        </w:rPr>
      </w:pPr>
      <w:proofErr w:type="spellStart"/>
      <w:r w:rsidRPr="006D270A">
        <w:rPr>
          <w:rFonts w:eastAsia="Calibri" w:cs="Times New Roman"/>
          <w:i/>
          <w:iCs/>
          <w:sz w:val="22"/>
          <w:lang w:val="ro-RO" w:eastAsia="ro-RO"/>
        </w:rPr>
        <w:t>Elaborat</w:t>
      </w:r>
      <w:r>
        <w:rPr>
          <w:rFonts w:eastAsia="Calibri" w:cs="Times New Roman"/>
          <w:i/>
          <w:iCs/>
          <w:sz w:val="22"/>
          <w:lang w:val="ro-RO" w:eastAsia="ro-RO"/>
        </w:rPr>
        <w:t>:</w:t>
      </w:r>
      <w:r w:rsidR="00053B99">
        <w:rPr>
          <w:rFonts w:eastAsia="Calibri" w:cs="Times New Roman"/>
          <w:i/>
          <w:iCs/>
          <w:sz w:val="22"/>
          <w:lang w:val="ro-RO" w:eastAsia="ro-RO"/>
        </w:rPr>
        <w:t>Blănuţă</w:t>
      </w:r>
      <w:proofErr w:type="spellEnd"/>
      <w:r w:rsidR="00053B99">
        <w:rPr>
          <w:rFonts w:eastAsia="Calibri" w:cs="Times New Roman"/>
          <w:i/>
          <w:iCs/>
          <w:sz w:val="22"/>
          <w:lang w:val="ro-RO" w:eastAsia="ro-RO"/>
        </w:rPr>
        <w:t xml:space="preserve"> Svetlana</w:t>
      </w:r>
      <w:r>
        <w:rPr>
          <w:rFonts w:eastAsia="Calibri" w:cs="Times New Roman"/>
          <w:i/>
          <w:iCs/>
          <w:sz w:val="22"/>
          <w:lang w:val="ro-RO" w:eastAsia="ro-RO"/>
        </w:rPr>
        <w:t xml:space="preserve">, </w:t>
      </w:r>
      <w:r w:rsidR="00053B99">
        <w:rPr>
          <w:rFonts w:eastAsia="Calibri" w:cs="Times New Roman"/>
          <w:i/>
          <w:iCs/>
          <w:sz w:val="22"/>
          <w:lang w:val="ro-RO" w:eastAsia="ro-RO"/>
        </w:rPr>
        <w:t>contabilă-</w:t>
      </w:r>
      <w:proofErr w:type="spellStart"/>
      <w:r w:rsidR="00053B99">
        <w:rPr>
          <w:rFonts w:eastAsia="Calibri" w:cs="Times New Roman"/>
          <w:i/>
          <w:iCs/>
          <w:sz w:val="22"/>
          <w:lang w:val="ro-RO" w:eastAsia="ro-RO"/>
        </w:rPr>
        <w:t>şefă</w:t>
      </w:r>
      <w:proofErr w:type="spellEnd"/>
      <w:r w:rsidR="00053B99">
        <w:rPr>
          <w:rFonts w:eastAsia="Calibri" w:cs="Times New Roman"/>
          <w:i/>
          <w:iCs/>
          <w:sz w:val="22"/>
          <w:lang w:val="ro-RO" w:eastAsia="ro-RO"/>
        </w:rPr>
        <w:t xml:space="preserve"> a primăriei;</w:t>
      </w:r>
    </w:p>
    <w:p w14:paraId="0110502B" w14:textId="5D5B262B" w:rsidR="006D270A" w:rsidRPr="006D270A" w:rsidRDefault="006D270A" w:rsidP="006D270A">
      <w:pPr>
        <w:spacing w:after="0"/>
        <w:jc w:val="both"/>
        <w:rPr>
          <w:rFonts w:eastAsia="Times New Roman" w:cs="Times New Roman"/>
          <w:sz w:val="24"/>
          <w:szCs w:val="24"/>
          <w:lang w:val="pt-PT" w:eastAsia="ru-RU"/>
        </w:rPr>
      </w:pPr>
      <w:r w:rsidRPr="006D270A">
        <w:rPr>
          <w:rFonts w:eastAsia="Calibri" w:cs="Times New Roman"/>
          <w:i/>
          <w:iCs/>
          <w:sz w:val="22"/>
          <w:lang w:val="ro-RO" w:eastAsia="ro-RO"/>
        </w:rPr>
        <w:t>Avizat: Solomon Albina, secretara CL Sărata Galbenă.</w:t>
      </w:r>
      <w:r w:rsidRPr="006D270A">
        <w:rPr>
          <w:rFonts w:eastAsia="Calibri" w:cs="Times New Roman"/>
          <w:b/>
          <w:bCs/>
          <w:sz w:val="24"/>
          <w:szCs w:val="24"/>
          <w:lang w:val="en-US"/>
        </w:rPr>
        <w:t xml:space="preserve">       </w:t>
      </w:r>
    </w:p>
    <w:p w14:paraId="69E03F36" w14:textId="77777777" w:rsidR="006D270A" w:rsidRPr="006D270A" w:rsidRDefault="006D270A" w:rsidP="006D270A">
      <w:pPr>
        <w:spacing w:after="0"/>
        <w:jc w:val="both"/>
        <w:rPr>
          <w:rFonts w:eastAsia="Times New Roman" w:cs="Times New Roman"/>
          <w:sz w:val="24"/>
          <w:szCs w:val="24"/>
          <w:lang w:val="pt-PT" w:eastAsia="ru-RU"/>
        </w:rPr>
      </w:pPr>
    </w:p>
    <w:p w14:paraId="5AE5E04B" w14:textId="77777777" w:rsidR="006D270A" w:rsidRPr="006D270A" w:rsidRDefault="006D270A" w:rsidP="006D270A">
      <w:pPr>
        <w:suppressAutoHyphens/>
        <w:spacing w:after="0"/>
        <w:jc w:val="both"/>
        <w:rPr>
          <w:rFonts w:eastAsia="Times New Roman" w:cs="Times New Roman"/>
          <w:szCs w:val="28"/>
          <w:lang w:val="pt-PT" w:eastAsia="ru-RU"/>
        </w:rPr>
      </w:pPr>
      <w:proofErr w:type="spellStart"/>
      <w:r w:rsidRPr="006D270A">
        <w:rPr>
          <w:rFonts w:eastAsia="Times New Roman" w:cs="Times New Roman"/>
          <w:b/>
          <w:szCs w:val="28"/>
          <w:lang w:val="ro-RO" w:eastAsia="ro-RO"/>
        </w:rPr>
        <w:t>Preşedintele</w:t>
      </w:r>
      <w:proofErr w:type="spellEnd"/>
      <w:r w:rsidRPr="006D270A">
        <w:rPr>
          <w:rFonts w:eastAsia="Times New Roman" w:cs="Times New Roman"/>
          <w:b/>
          <w:szCs w:val="28"/>
          <w:lang w:val="ro-RO" w:eastAsia="ro-RO"/>
        </w:rPr>
        <w:t xml:space="preserve"> </w:t>
      </w:r>
      <w:proofErr w:type="spellStart"/>
      <w:r w:rsidRPr="006D270A">
        <w:rPr>
          <w:rFonts w:eastAsia="Times New Roman" w:cs="Times New Roman"/>
          <w:b/>
          <w:szCs w:val="28"/>
          <w:lang w:val="ro-RO" w:eastAsia="ro-RO"/>
        </w:rPr>
        <w:t>şedinţei</w:t>
      </w:r>
      <w:proofErr w:type="spellEnd"/>
      <w:r w:rsidRPr="006D270A">
        <w:rPr>
          <w:rFonts w:eastAsia="Times New Roman" w:cs="Times New Roman"/>
          <w:b/>
          <w:szCs w:val="28"/>
          <w:lang w:val="ro-RO" w:eastAsia="ro-RO"/>
        </w:rPr>
        <w:t>:/semnătura/_______________MERIUŢA Victor</w:t>
      </w:r>
    </w:p>
    <w:p w14:paraId="3FDA9535" w14:textId="77777777" w:rsidR="006D270A" w:rsidRPr="006D270A" w:rsidRDefault="006D270A" w:rsidP="006D270A">
      <w:pPr>
        <w:suppressAutoHyphens/>
        <w:spacing w:after="0"/>
        <w:rPr>
          <w:rFonts w:eastAsia="Times New Roman" w:cs="Times New Roman"/>
          <w:b/>
          <w:szCs w:val="28"/>
          <w:lang w:val="pt-PT" w:eastAsia="ro-RO"/>
        </w:rPr>
      </w:pPr>
    </w:p>
    <w:p w14:paraId="3F9AE4AD" w14:textId="77777777" w:rsidR="006D270A" w:rsidRPr="006D270A" w:rsidRDefault="006D270A" w:rsidP="006D270A">
      <w:pPr>
        <w:suppressAutoHyphens/>
        <w:spacing w:after="0"/>
        <w:rPr>
          <w:rFonts w:eastAsia="Times New Roman" w:cs="Times New Roman"/>
          <w:b/>
          <w:bCs/>
          <w:szCs w:val="28"/>
          <w:lang w:val="ro-RO" w:eastAsia="ro-RO"/>
        </w:rPr>
      </w:pPr>
      <w:r w:rsidRPr="006D270A">
        <w:rPr>
          <w:rFonts w:eastAsia="Times New Roman" w:cs="Times New Roman"/>
          <w:b/>
          <w:szCs w:val="28"/>
          <w:lang w:val="pt-PT" w:eastAsia="ro-RO"/>
        </w:rPr>
        <w:t xml:space="preserve"> </w:t>
      </w:r>
      <w:r w:rsidRPr="006D270A">
        <w:rPr>
          <w:rFonts w:eastAsia="Times New Roman" w:cs="Times New Roman"/>
          <w:szCs w:val="28"/>
          <w:u w:val="single"/>
          <w:lang w:val="ro-RO" w:eastAsia="ro-RO"/>
        </w:rPr>
        <w:t xml:space="preserve">Contrasemnează: </w:t>
      </w:r>
      <w:bookmarkStart w:id="3" w:name="_Hlk215732791"/>
      <w:r w:rsidRPr="006D270A">
        <w:rPr>
          <w:rFonts w:eastAsia="Times New Roman" w:cs="Times New Roman"/>
          <w:b/>
          <w:bCs/>
          <w:szCs w:val="28"/>
          <w:lang w:val="ro-RO" w:eastAsia="ro-RO"/>
        </w:rPr>
        <w:t>secretarul</w:t>
      </w:r>
    </w:p>
    <w:p w14:paraId="34439332" w14:textId="77777777" w:rsidR="006D270A" w:rsidRPr="006D270A" w:rsidRDefault="006D270A" w:rsidP="006D270A">
      <w:pPr>
        <w:suppressAutoHyphens/>
        <w:spacing w:after="0"/>
        <w:rPr>
          <w:rFonts w:eastAsia="Times New Roman" w:cs="Times New Roman"/>
          <w:b/>
          <w:bCs/>
          <w:szCs w:val="28"/>
          <w:lang w:val="ro-RO" w:eastAsia="ro-RO"/>
        </w:rPr>
      </w:pPr>
      <w:r w:rsidRPr="006D270A">
        <w:rPr>
          <w:rFonts w:eastAsia="Times New Roman" w:cs="Times New Roman"/>
          <w:b/>
          <w:bCs/>
          <w:szCs w:val="28"/>
          <w:lang w:val="ro-RO" w:eastAsia="ro-RO"/>
        </w:rPr>
        <w:t>Consiliului comunal Sărata Galbenă:/_____________/Albina SOLOMON</w:t>
      </w:r>
    </w:p>
    <w:p w14:paraId="1F72B08B" w14:textId="77777777" w:rsidR="006D270A" w:rsidRPr="006D270A" w:rsidRDefault="006D270A" w:rsidP="006D270A">
      <w:pPr>
        <w:spacing w:after="0"/>
        <w:jc w:val="both"/>
        <w:rPr>
          <w:rFonts w:eastAsia="Times New Roman" w:cs="Times New Roman"/>
          <w:b/>
          <w:sz w:val="24"/>
          <w:szCs w:val="24"/>
          <w:lang w:val="ro-RO" w:eastAsia="ru-RU"/>
        </w:rPr>
      </w:pPr>
    </w:p>
    <w:bookmarkEnd w:id="3"/>
    <w:p w14:paraId="0DEB9400" w14:textId="77777777" w:rsidR="006D270A" w:rsidRPr="006D270A" w:rsidRDefault="006D270A" w:rsidP="006D270A">
      <w:pPr>
        <w:spacing w:after="0"/>
        <w:jc w:val="both"/>
        <w:rPr>
          <w:rFonts w:eastAsia="Times New Roman" w:cs="Times New Roman"/>
          <w:b/>
          <w:sz w:val="24"/>
          <w:szCs w:val="24"/>
          <w:lang w:val="pt-PT" w:eastAsia="ru-RU"/>
        </w:rPr>
      </w:pPr>
    </w:p>
    <w:p w14:paraId="21996CC3" w14:textId="77777777" w:rsidR="006D270A" w:rsidRDefault="006D270A" w:rsidP="006D270A">
      <w:pPr>
        <w:spacing w:after="0"/>
        <w:jc w:val="both"/>
        <w:rPr>
          <w:rFonts w:eastAsia="Times New Roman" w:cs="Times New Roman"/>
          <w:b/>
          <w:sz w:val="24"/>
          <w:szCs w:val="24"/>
          <w:lang w:val="ro-RO" w:eastAsia="ru-RU"/>
        </w:rPr>
      </w:pPr>
    </w:p>
    <w:p w14:paraId="7EB196F5" w14:textId="77777777" w:rsidR="00EB06E9" w:rsidRDefault="00EB06E9" w:rsidP="006D270A">
      <w:pPr>
        <w:spacing w:after="0"/>
        <w:jc w:val="both"/>
        <w:rPr>
          <w:rFonts w:eastAsia="Times New Roman" w:cs="Times New Roman"/>
          <w:b/>
          <w:sz w:val="24"/>
          <w:szCs w:val="24"/>
          <w:lang w:val="ro-RO" w:eastAsia="ru-RU"/>
        </w:rPr>
      </w:pPr>
    </w:p>
    <w:p w14:paraId="5C2D676B" w14:textId="77777777" w:rsidR="00EB06E9" w:rsidRDefault="00EB06E9" w:rsidP="006D270A">
      <w:pPr>
        <w:spacing w:after="0"/>
        <w:jc w:val="both"/>
        <w:rPr>
          <w:rFonts w:eastAsia="Times New Roman" w:cs="Times New Roman"/>
          <w:b/>
          <w:sz w:val="24"/>
          <w:szCs w:val="24"/>
          <w:lang w:val="ro-RO" w:eastAsia="ru-RU"/>
        </w:rPr>
      </w:pPr>
    </w:p>
    <w:p w14:paraId="2578B040" w14:textId="77777777" w:rsidR="001840A9" w:rsidRDefault="001840A9" w:rsidP="006D270A">
      <w:pPr>
        <w:spacing w:after="0"/>
        <w:jc w:val="both"/>
        <w:rPr>
          <w:rFonts w:eastAsia="Times New Roman" w:cs="Times New Roman"/>
          <w:b/>
          <w:sz w:val="24"/>
          <w:szCs w:val="24"/>
          <w:lang w:val="ro-RO" w:eastAsia="ru-RU"/>
        </w:rPr>
      </w:pPr>
    </w:p>
    <w:p w14:paraId="1BB56C48" w14:textId="77777777" w:rsidR="001840A9" w:rsidRDefault="001840A9" w:rsidP="006D270A">
      <w:pPr>
        <w:spacing w:after="0"/>
        <w:jc w:val="both"/>
        <w:rPr>
          <w:rFonts w:eastAsia="Times New Roman" w:cs="Times New Roman"/>
          <w:b/>
          <w:sz w:val="24"/>
          <w:szCs w:val="24"/>
          <w:lang w:val="ro-RO" w:eastAsia="ru-RU"/>
        </w:rPr>
      </w:pPr>
    </w:p>
    <w:p w14:paraId="3754D769" w14:textId="77777777" w:rsidR="001840A9" w:rsidRDefault="001840A9" w:rsidP="006D270A">
      <w:pPr>
        <w:spacing w:after="0"/>
        <w:jc w:val="both"/>
        <w:rPr>
          <w:rFonts w:eastAsia="Times New Roman" w:cs="Times New Roman"/>
          <w:b/>
          <w:sz w:val="24"/>
          <w:szCs w:val="24"/>
          <w:lang w:val="ro-RO" w:eastAsia="ru-RU"/>
        </w:rPr>
      </w:pPr>
    </w:p>
    <w:p w14:paraId="2DD9FE70" w14:textId="77777777" w:rsidR="001840A9" w:rsidRDefault="001840A9" w:rsidP="006D270A">
      <w:pPr>
        <w:spacing w:after="0"/>
        <w:jc w:val="both"/>
        <w:rPr>
          <w:rFonts w:eastAsia="Times New Roman" w:cs="Times New Roman"/>
          <w:b/>
          <w:sz w:val="24"/>
          <w:szCs w:val="24"/>
          <w:lang w:val="ro-RO" w:eastAsia="ru-RU"/>
        </w:rPr>
      </w:pPr>
    </w:p>
    <w:p w14:paraId="4D4078FB" w14:textId="77777777" w:rsidR="001840A9" w:rsidRDefault="001840A9" w:rsidP="006D270A">
      <w:pPr>
        <w:spacing w:after="0"/>
        <w:jc w:val="both"/>
        <w:rPr>
          <w:rFonts w:eastAsia="Times New Roman" w:cs="Times New Roman"/>
          <w:b/>
          <w:sz w:val="24"/>
          <w:szCs w:val="24"/>
          <w:lang w:val="ro-RO" w:eastAsia="ru-RU"/>
        </w:rPr>
      </w:pPr>
    </w:p>
    <w:p w14:paraId="4553E78C" w14:textId="77777777" w:rsidR="001840A9" w:rsidRDefault="001840A9" w:rsidP="006D270A">
      <w:pPr>
        <w:spacing w:after="0"/>
        <w:jc w:val="both"/>
        <w:rPr>
          <w:rFonts w:eastAsia="Times New Roman" w:cs="Times New Roman"/>
          <w:b/>
          <w:sz w:val="24"/>
          <w:szCs w:val="24"/>
          <w:lang w:val="ro-RO" w:eastAsia="ru-RU"/>
        </w:rPr>
      </w:pPr>
    </w:p>
    <w:p w14:paraId="3363BE13" w14:textId="77777777" w:rsidR="001840A9" w:rsidRDefault="001840A9" w:rsidP="006D270A">
      <w:pPr>
        <w:spacing w:after="0"/>
        <w:jc w:val="both"/>
        <w:rPr>
          <w:rFonts w:eastAsia="Times New Roman" w:cs="Times New Roman"/>
          <w:b/>
          <w:sz w:val="24"/>
          <w:szCs w:val="24"/>
          <w:lang w:val="ro-RO" w:eastAsia="ru-RU"/>
        </w:rPr>
      </w:pPr>
    </w:p>
    <w:p w14:paraId="00699F06" w14:textId="77777777" w:rsidR="001840A9" w:rsidRDefault="001840A9" w:rsidP="006D270A">
      <w:pPr>
        <w:spacing w:after="0"/>
        <w:jc w:val="both"/>
        <w:rPr>
          <w:rFonts w:eastAsia="Times New Roman" w:cs="Times New Roman"/>
          <w:b/>
          <w:sz w:val="24"/>
          <w:szCs w:val="24"/>
          <w:lang w:val="ro-RO" w:eastAsia="ru-RU"/>
        </w:rPr>
      </w:pPr>
    </w:p>
    <w:p w14:paraId="5F51AAE8" w14:textId="77777777" w:rsidR="001840A9" w:rsidRDefault="001840A9" w:rsidP="006D270A">
      <w:pPr>
        <w:spacing w:after="0"/>
        <w:jc w:val="both"/>
        <w:rPr>
          <w:rFonts w:eastAsia="Times New Roman" w:cs="Times New Roman"/>
          <w:b/>
          <w:sz w:val="24"/>
          <w:szCs w:val="24"/>
          <w:lang w:val="ro-RO" w:eastAsia="ru-RU"/>
        </w:rPr>
      </w:pPr>
    </w:p>
    <w:p w14:paraId="05190F70" w14:textId="77777777" w:rsidR="001840A9" w:rsidRDefault="001840A9" w:rsidP="006D270A">
      <w:pPr>
        <w:spacing w:after="0"/>
        <w:jc w:val="both"/>
        <w:rPr>
          <w:rFonts w:eastAsia="Times New Roman" w:cs="Times New Roman"/>
          <w:b/>
          <w:sz w:val="24"/>
          <w:szCs w:val="24"/>
          <w:lang w:val="ro-RO" w:eastAsia="ru-RU"/>
        </w:rPr>
      </w:pPr>
    </w:p>
    <w:p w14:paraId="058C7FF8" w14:textId="77777777" w:rsidR="001840A9" w:rsidRDefault="001840A9" w:rsidP="006D270A">
      <w:pPr>
        <w:spacing w:after="0"/>
        <w:jc w:val="both"/>
        <w:rPr>
          <w:rFonts w:eastAsia="Times New Roman" w:cs="Times New Roman"/>
          <w:b/>
          <w:sz w:val="24"/>
          <w:szCs w:val="24"/>
          <w:lang w:val="ro-RO" w:eastAsia="ru-RU"/>
        </w:rPr>
      </w:pPr>
    </w:p>
    <w:p w14:paraId="72A17F14" w14:textId="77777777" w:rsidR="001840A9" w:rsidRDefault="001840A9" w:rsidP="006D270A">
      <w:pPr>
        <w:spacing w:after="0"/>
        <w:jc w:val="both"/>
        <w:rPr>
          <w:rFonts w:eastAsia="Times New Roman" w:cs="Times New Roman"/>
          <w:b/>
          <w:sz w:val="24"/>
          <w:szCs w:val="24"/>
          <w:lang w:val="ro-RO" w:eastAsia="ru-RU"/>
        </w:rPr>
      </w:pPr>
    </w:p>
    <w:p w14:paraId="48EE4EA8" w14:textId="77777777" w:rsidR="001840A9" w:rsidRDefault="001840A9" w:rsidP="006D270A">
      <w:pPr>
        <w:spacing w:after="0"/>
        <w:jc w:val="both"/>
        <w:rPr>
          <w:rFonts w:eastAsia="Times New Roman" w:cs="Times New Roman"/>
          <w:b/>
          <w:sz w:val="24"/>
          <w:szCs w:val="24"/>
          <w:lang w:val="ro-RO" w:eastAsia="ru-RU"/>
        </w:rPr>
      </w:pPr>
    </w:p>
    <w:p w14:paraId="06800E3F" w14:textId="77777777" w:rsidR="00EB06E9" w:rsidRPr="00EB06E9" w:rsidRDefault="00EB06E9" w:rsidP="00EB06E9">
      <w:pPr>
        <w:spacing w:after="0"/>
        <w:ind w:left="284"/>
        <w:jc w:val="right"/>
        <w:rPr>
          <w:rFonts w:eastAsia="Times New Roman" w:cs="Times New Roman"/>
          <w:b/>
          <w:bCs/>
          <w:i/>
          <w:iCs/>
          <w:sz w:val="22"/>
          <w:lang w:val="pt-PT" w:eastAsia="ru-RU"/>
        </w:rPr>
      </w:pPr>
      <w:r w:rsidRPr="00EB06E9">
        <w:rPr>
          <w:rFonts w:eastAsia="Times New Roman" w:cs="Times New Roman"/>
          <w:b/>
          <w:bCs/>
          <w:i/>
          <w:iCs/>
          <w:sz w:val="22"/>
          <w:lang w:val="pt-PT" w:eastAsia="ru-RU"/>
        </w:rPr>
        <w:t>Anexa 1</w:t>
      </w:r>
    </w:p>
    <w:p w14:paraId="79AF3EA1" w14:textId="77777777" w:rsidR="00EB06E9" w:rsidRPr="00EB06E9" w:rsidRDefault="00EB06E9" w:rsidP="00EB06E9">
      <w:pPr>
        <w:spacing w:after="0"/>
        <w:ind w:left="284"/>
        <w:jc w:val="right"/>
        <w:rPr>
          <w:rFonts w:eastAsia="Times New Roman" w:cs="Times New Roman"/>
          <w:b/>
          <w:bCs/>
          <w:i/>
          <w:iCs/>
          <w:sz w:val="22"/>
          <w:lang w:val="pt-PT" w:eastAsia="ru-RU"/>
        </w:rPr>
      </w:pPr>
      <w:r w:rsidRPr="00EB06E9">
        <w:rPr>
          <w:rFonts w:eastAsia="Times New Roman" w:cs="Times New Roman"/>
          <w:b/>
          <w:bCs/>
          <w:i/>
          <w:iCs/>
          <w:sz w:val="22"/>
          <w:lang w:val="pt-PT" w:eastAsia="ru-RU"/>
        </w:rPr>
        <w:t>La decizia consiliului comunal Sărata Galbenă</w:t>
      </w:r>
    </w:p>
    <w:p w14:paraId="5302AC16" w14:textId="4395DB8B" w:rsidR="00EB06E9" w:rsidRPr="00EB06E9" w:rsidRDefault="00EB06E9" w:rsidP="00EB06E9">
      <w:pPr>
        <w:spacing w:after="0"/>
        <w:ind w:left="284"/>
        <w:jc w:val="right"/>
        <w:rPr>
          <w:rFonts w:eastAsia="Times New Roman" w:cs="Times New Roman"/>
          <w:b/>
          <w:bCs/>
          <w:i/>
          <w:iCs/>
          <w:sz w:val="22"/>
          <w:lang w:val="pt-PT" w:eastAsia="ru-RU"/>
        </w:rPr>
      </w:pPr>
      <w:r w:rsidRPr="00EB06E9">
        <w:rPr>
          <w:rFonts w:eastAsia="Times New Roman" w:cs="Times New Roman"/>
          <w:b/>
          <w:bCs/>
          <w:i/>
          <w:iCs/>
          <w:sz w:val="22"/>
          <w:lang w:val="pt-PT" w:eastAsia="ru-RU"/>
        </w:rPr>
        <w:t xml:space="preserve"> nr. 8/</w:t>
      </w:r>
      <w:r>
        <w:rPr>
          <w:rFonts w:eastAsia="Times New Roman" w:cs="Times New Roman"/>
          <w:b/>
          <w:bCs/>
          <w:i/>
          <w:iCs/>
          <w:sz w:val="22"/>
          <w:lang w:val="pt-PT" w:eastAsia="ru-RU"/>
        </w:rPr>
        <w:t>3</w:t>
      </w:r>
      <w:r w:rsidRPr="00EB06E9">
        <w:rPr>
          <w:rFonts w:eastAsia="Times New Roman" w:cs="Times New Roman"/>
          <w:b/>
          <w:bCs/>
          <w:i/>
          <w:iCs/>
          <w:sz w:val="22"/>
          <w:lang w:val="pt-PT" w:eastAsia="ru-RU"/>
        </w:rPr>
        <w:t xml:space="preserve"> din 15.12.2025</w:t>
      </w:r>
    </w:p>
    <w:p w14:paraId="1DB87EF9" w14:textId="77777777" w:rsidR="00EB06E9" w:rsidRDefault="00EB06E9" w:rsidP="00EB06E9">
      <w:pPr>
        <w:spacing w:after="0"/>
        <w:jc w:val="right"/>
        <w:rPr>
          <w:rFonts w:eastAsia="SimSun" w:cs="Times New Roman"/>
          <w:sz w:val="20"/>
          <w:szCs w:val="20"/>
          <w:lang w:val="en-US" w:eastAsia="ru-RU"/>
        </w:rPr>
      </w:pPr>
    </w:p>
    <w:p w14:paraId="55DD972B" w14:textId="1314BD8D" w:rsidR="00EB06E9" w:rsidRPr="00EB06E9" w:rsidRDefault="00EB06E9" w:rsidP="00EB06E9">
      <w:pPr>
        <w:spacing w:after="0"/>
        <w:jc w:val="right"/>
        <w:rPr>
          <w:rFonts w:eastAsia="SimSun" w:cs="Times New Roman"/>
          <w:sz w:val="20"/>
          <w:szCs w:val="20"/>
          <w:lang w:val="en-US" w:eastAsia="ru-RU"/>
        </w:rPr>
      </w:pPr>
      <w:proofErr w:type="spellStart"/>
      <w:r w:rsidRPr="00EB06E9">
        <w:rPr>
          <w:rFonts w:eastAsia="SimSun" w:cs="Times New Roman"/>
          <w:sz w:val="20"/>
          <w:szCs w:val="20"/>
          <w:lang w:val="en-US" w:eastAsia="ru-RU"/>
        </w:rPr>
        <w:t>Anexa</w:t>
      </w:r>
      <w:proofErr w:type="spellEnd"/>
      <w:r w:rsidRPr="00EB06E9">
        <w:rPr>
          <w:rFonts w:eastAsia="SimSun" w:cs="Times New Roman"/>
          <w:sz w:val="20"/>
          <w:szCs w:val="20"/>
          <w:lang w:val="en-US" w:eastAsia="ru-RU"/>
        </w:rPr>
        <w:t xml:space="preserve"> nr.1</w:t>
      </w:r>
    </w:p>
    <w:p w14:paraId="30FD3872" w14:textId="77777777" w:rsidR="00EB06E9" w:rsidRPr="00EB06E9" w:rsidRDefault="00EB06E9" w:rsidP="00EB06E9">
      <w:pPr>
        <w:spacing w:after="0"/>
        <w:jc w:val="right"/>
        <w:rPr>
          <w:rFonts w:eastAsia="SimSun" w:cs="Times New Roman"/>
          <w:sz w:val="20"/>
          <w:szCs w:val="20"/>
          <w:lang w:val="en-US" w:eastAsia="ru-RU"/>
        </w:rPr>
      </w:pPr>
      <w:r w:rsidRPr="00EB06E9">
        <w:rPr>
          <w:rFonts w:eastAsia="SimSun" w:cs="Times New Roman"/>
          <w:sz w:val="20"/>
          <w:szCs w:val="20"/>
          <w:lang w:val="en-US" w:eastAsia="ru-RU"/>
        </w:rPr>
        <w:t xml:space="preserve">                                                                                la </w:t>
      </w:r>
      <w:proofErr w:type="spellStart"/>
      <w:proofErr w:type="gramStart"/>
      <w:r w:rsidRPr="00EB06E9">
        <w:rPr>
          <w:rFonts w:eastAsia="SimSun" w:cs="Times New Roman"/>
          <w:sz w:val="20"/>
          <w:szCs w:val="20"/>
          <w:lang w:val="en-US" w:eastAsia="ru-RU"/>
        </w:rPr>
        <w:t>decizia</w:t>
      </w:r>
      <w:proofErr w:type="spellEnd"/>
      <w:r w:rsidRPr="00EB06E9">
        <w:rPr>
          <w:rFonts w:eastAsia="SimSun" w:cs="Times New Roman"/>
          <w:sz w:val="20"/>
          <w:szCs w:val="20"/>
          <w:lang w:val="en-US" w:eastAsia="ru-RU"/>
        </w:rPr>
        <w:t>  Consiliului</w:t>
      </w:r>
      <w:proofErr w:type="gramEnd"/>
      <w:r w:rsidRPr="00EB06E9">
        <w:rPr>
          <w:rFonts w:eastAsia="SimSun" w:cs="Times New Roman"/>
          <w:sz w:val="20"/>
          <w:szCs w:val="20"/>
          <w:lang w:val="en-US" w:eastAsia="ru-RU"/>
        </w:rPr>
        <w:t xml:space="preserve"> comunal</w:t>
      </w:r>
    </w:p>
    <w:p w14:paraId="7D6B2F7F" w14:textId="77777777" w:rsidR="00EB06E9" w:rsidRPr="00EB06E9" w:rsidRDefault="00EB06E9" w:rsidP="00EB06E9">
      <w:pPr>
        <w:spacing w:after="0"/>
        <w:jc w:val="right"/>
        <w:rPr>
          <w:rFonts w:eastAsia="SimSun" w:cs="Times New Roman"/>
          <w:sz w:val="20"/>
          <w:szCs w:val="20"/>
          <w:lang w:val="en-US" w:eastAsia="ru-RU"/>
        </w:rPr>
      </w:pPr>
      <w:r w:rsidRPr="00EB06E9">
        <w:rPr>
          <w:rFonts w:eastAsia="SimSun" w:cs="Times New Roman"/>
          <w:sz w:val="20"/>
          <w:szCs w:val="20"/>
          <w:lang w:val="en-US" w:eastAsia="ru-RU"/>
        </w:rPr>
        <w:t xml:space="preserve">                                                                                 </w:t>
      </w:r>
      <w:proofErr w:type="spellStart"/>
      <w:r w:rsidRPr="00EB06E9">
        <w:rPr>
          <w:rFonts w:eastAsia="SimSun" w:cs="Times New Roman"/>
          <w:sz w:val="20"/>
          <w:szCs w:val="20"/>
          <w:lang w:val="en-US" w:eastAsia="ru-RU"/>
        </w:rPr>
        <w:t>Sărata</w:t>
      </w:r>
      <w:proofErr w:type="spellEnd"/>
      <w:r w:rsidRPr="00EB06E9">
        <w:rPr>
          <w:rFonts w:eastAsia="SimSun" w:cs="Times New Roman"/>
          <w:sz w:val="20"/>
          <w:szCs w:val="20"/>
          <w:lang w:val="en-US" w:eastAsia="ru-RU"/>
        </w:rPr>
        <w:t xml:space="preserve"> Galbenă     </w:t>
      </w:r>
    </w:p>
    <w:p w14:paraId="140A2349" w14:textId="77777777" w:rsidR="00EB06E9" w:rsidRPr="00EB06E9" w:rsidRDefault="00EB06E9" w:rsidP="00EB06E9">
      <w:pPr>
        <w:spacing w:after="0"/>
        <w:jc w:val="right"/>
        <w:rPr>
          <w:rFonts w:eastAsia="SimSun" w:cs="Times New Roman"/>
          <w:i/>
          <w:sz w:val="20"/>
          <w:szCs w:val="20"/>
          <w:lang w:val="en-US" w:eastAsia="ru-RU"/>
        </w:rPr>
      </w:pPr>
      <w:r w:rsidRPr="00EB06E9">
        <w:rPr>
          <w:rFonts w:eastAsia="SimSun" w:cs="Times New Roman"/>
          <w:sz w:val="20"/>
          <w:szCs w:val="20"/>
          <w:lang w:val="en-US" w:eastAsia="ru-RU"/>
        </w:rPr>
        <w:t>                                                                                        nr.11/13 din 12.12. 2019</w:t>
      </w:r>
    </w:p>
    <w:p w14:paraId="63F85CA4" w14:textId="77777777" w:rsidR="00EB06E9" w:rsidRPr="00EB06E9" w:rsidRDefault="00EB06E9" w:rsidP="00EB06E9">
      <w:pPr>
        <w:tabs>
          <w:tab w:val="left" w:pos="2805"/>
        </w:tabs>
        <w:spacing w:after="200" w:line="276" w:lineRule="auto"/>
        <w:jc w:val="center"/>
        <w:rPr>
          <w:rFonts w:ascii="Bookman Old Style" w:eastAsia="SimSun" w:hAnsi="Bookman Old Style" w:cs="Times New Roman"/>
          <w:b/>
          <w:sz w:val="32"/>
          <w:szCs w:val="32"/>
          <w:lang w:val="en-US" w:eastAsia="ru-RU"/>
        </w:rPr>
      </w:pPr>
      <w:bookmarkStart w:id="4" w:name="_Hlk215496543"/>
      <w:r w:rsidRPr="00EB06E9">
        <w:rPr>
          <w:rFonts w:ascii="Bookman Old Style" w:eastAsia="SimSun" w:hAnsi="Bookman Old Style" w:cs="Times New Roman"/>
          <w:b/>
          <w:caps/>
          <w:sz w:val="32"/>
          <w:szCs w:val="32"/>
          <w:lang w:val="en-US" w:eastAsia="ru-RU"/>
        </w:rPr>
        <w:t>Nomenclatorul</w:t>
      </w:r>
      <w:r w:rsidRPr="00EB06E9">
        <w:rPr>
          <w:rFonts w:ascii="Bookman Old Style" w:eastAsia="SimSun" w:hAnsi="Bookman Old Style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Pr="00EB06E9">
        <w:rPr>
          <w:rFonts w:ascii="Bookman Old Style" w:eastAsia="SimSun" w:hAnsi="Bookman Old Style" w:cs="Times New Roman"/>
          <w:b/>
          <w:sz w:val="32"/>
          <w:szCs w:val="32"/>
          <w:lang w:val="en-US" w:eastAsia="ru-RU"/>
        </w:rPr>
        <w:t>şi</w:t>
      </w:r>
      <w:proofErr w:type="spellEnd"/>
      <w:r w:rsidRPr="00EB06E9">
        <w:rPr>
          <w:rFonts w:ascii="Bookman Old Style" w:eastAsia="SimSun" w:hAnsi="Bookman Old Style" w:cs="Times New Roman"/>
          <w:b/>
          <w:sz w:val="32"/>
          <w:szCs w:val="32"/>
          <w:lang w:val="en-US" w:eastAsia="ru-RU"/>
        </w:rPr>
        <w:t xml:space="preserve"> </w:t>
      </w:r>
      <w:r w:rsidRPr="00EB06E9">
        <w:rPr>
          <w:rFonts w:ascii="Bookman Old Style" w:eastAsia="SimSun" w:hAnsi="Bookman Old Style" w:cs="Times New Roman"/>
          <w:b/>
          <w:caps/>
          <w:sz w:val="32"/>
          <w:szCs w:val="32"/>
          <w:lang w:val="en-US" w:eastAsia="ru-RU"/>
        </w:rPr>
        <w:t>tarifele</w:t>
      </w:r>
    </w:p>
    <w:p w14:paraId="4A06F777" w14:textId="77777777" w:rsidR="00EB06E9" w:rsidRPr="00EB06E9" w:rsidRDefault="00EB06E9" w:rsidP="00EB06E9">
      <w:pPr>
        <w:spacing w:after="0"/>
        <w:jc w:val="center"/>
        <w:rPr>
          <w:rFonts w:eastAsia="Times New Roman" w:cs="Times New Roman"/>
          <w:b/>
          <w:sz w:val="26"/>
          <w:szCs w:val="26"/>
          <w:lang w:val="ro-RO"/>
        </w:rPr>
      </w:pPr>
      <w:r w:rsidRPr="00EB06E9">
        <w:rPr>
          <w:rFonts w:eastAsia="Times New Roman" w:cs="Times New Roman"/>
          <w:b/>
          <w:sz w:val="32"/>
          <w:szCs w:val="32"/>
          <w:lang w:val="en-US"/>
        </w:rPr>
        <w:t>p</w:t>
      </w:r>
      <w:proofErr w:type="spellStart"/>
      <w:r w:rsidRPr="00EB06E9">
        <w:rPr>
          <w:rFonts w:eastAsia="Times New Roman" w:cs="Times New Roman"/>
          <w:b/>
          <w:sz w:val="32"/>
          <w:szCs w:val="32"/>
          <w:lang w:val="ro-RO"/>
        </w:rPr>
        <w:t>entru</w:t>
      </w:r>
      <w:proofErr w:type="spellEnd"/>
      <w:r w:rsidRPr="00EB06E9">
        <w:rPr>
          <w:rFonts w:eastAsia="Times New Roman" w:cs="Times New Roman"/>
          <w:b/>
          <w:sz w:val="32"/>
          <w:szCs w:val="32"/>
          <w:lang w:val="ro-RO"/>
        </w:rPr>
        <w:t xml:space="preserve"> serviciile speciale prestate </w:t>
      </w:r>
      <w:proofErr w:type="spellStart"/>
      <w:r w:rsidRPr="00EB06E9">
        <w:rPr>
          <w:rFonts w:eastAsia="Times New Roman" w:cs="Times New Roman"/>
          <w:b/>
          <w:sz w:val="32"/>
          <w:szCs w:val="32"/>
          <w:lang w:val="ro-RO"/>
        </w:rPr>
        <w:t>cetăţenilor</w:t>
      </w:r>
      <w:proofErr w:type="spellEnd"/>
      <w:r w:rsidRPr="00EB06E9">
        <w:rPr>
          <w:rFonts w:eastAsia="Times New Roman" w:cs="Times New Roman"/>
          <w:b/>
          <w:sz w:val="32"/>
          <w:szCs w:val="32"/>
          <w:lang w:val="ro-RO"/>
        </w:rPr>
        <w:t xml:space="preserve"> de către primăria </w:t>
      </w:r>
      <w:r w:rsidRPr="00EB06E9">
        <w:rPr>
          <w:rFonts w:eastAsia="Times New Roman" w:cs="Times New Roman"/>
          <w:b/>
          <w:sz w:val="26"/>
          <w:szCs w:val="26"/>
          <w:lang w:val="ro-RO"/>
        </w:rPr>
        <w:t>comunei Sărata Galbenă</w:t>
      </w:r>
    </w:p>
    <w:tbl>
      <w:tblPr>
        <w:tblW w:w="99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8079"/>
        <w:gridCol w:w="1135"/>
      </w:tblGrid>
      <w:tr w:rsidR="00EB06E9" w:rsidRPr="00EB06E9" w14:paraId="1E373706" w14:textId="77777777" w:rsidTr="00746EA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5BB0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b/>
                <w:sz w:val="26"/>
                <w:szCs w:val="26"/>
                <w:lang w:val="ro-RO"/>
              </w:rPr>
              <w:t>Cod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1F0B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b/>
                <w:sz w:val="26"/>
                <w:szCs w:val="26"/>
                <w:lang w:val="ro-RO"/>
              </w:rPr>
              <w:t>Nomenclatorul  serviciilor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B401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b/>
                <w:sz w:val="26"/>
                <w:szCs w:val="26"/>
                <w:lang w:val="ro-RO"/>
              </w:rPr>
              <w:t>Tariful</w:t>
            </w:r>
          </w:p>
        </w:tc>
      </w:tr>
      <w:tr w:rsidR="00EB06E9" w:rsidRPr="00EB06E9" w14:paraId="7882BDB8" w14:textId="77777777" w:rsidTr="00746EA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9E8C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b/>
                <w:sz w:val="26"/>
                <w:szCs w:val="26"/>
                <w:lang w:val="ro-RO"/>
              </w:rPr>
              <w:t>063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31A1" w14:textId="77777777" w:rsidR="00EB06E9" w:rsidRPr="00EB06E9" w:rsidRDefault="00EB06E9" w:rsidP="00EC5A47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 xml:space="preserve">Perfectarea </w:t>
            </w:r>
            <w:proofErr w:type="spellStart"/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 xml:space="preserve"> eliberarea documentelor certificate </w:t>
            </w:r>
            <w:proofErr w:type="spellStart"/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>producţie</w:t>
            </w:r>
            <w:proofErr w:type="spellEnd"/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 xml:space="preserve"> pentru realizare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E658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en-US"/>
              </w:rPr>
              <w:t>50.00</w:t>
            </w:r>
          </w:p>
        </w:tc>
      </w:tr>
      <w:tr w:rsidR="00EB06E9" w:rsidRPr="00EB06E9" w14:paraId="62E2F27F" w14:textId="77777777" w:rsidTr="00746EA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3082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b/>
                <w:sz w:val="26"/>
                <w:szCs w:val="26"/>
                <w:lang w:val="ro-RO"/>
              </w:rPr>
              <w:t>136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BE06" w14:textId="77777777" w:rsidR="00EB06E9" w:rsidRPr="00EB06E9" w:rsidRDefault="00EB06E9" w:rsidP="00EC5A47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>Eliberarea copiilor de pe actele de care dispune arhiva primăriei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BB00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en-US"/>
              </w:rPr>
              <w:t>20.00</w:t>
            </w:r>
          </w:p>
        </w:tc>
      </w:tr>
      <w:tr w:rsidR="00EB06E9" w:rsidRPr="00EB06E9" w14:paraId="3148D8AA" w14:textId="77777777" w:rsidTr="00746EA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E9F3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b/>
                <w:sz w:val="26"/>
                <w:szCs w:val="26"/>
                <w:lang w:val="ro-RO"/>
              </w:rPr>
              <w:t>063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D3C2" w14:textId="77777777" w:rsidR="00EB06E9" w:rsidRPr="00EB06E9" w:rsidRDefault="00EB06E9" w:rsidP="00EC5A47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 xml:space="preserve">Perfectarea doc. p-u înregistrarea, autorizarea completărilor  gen activitate G.Ţ. </w:t>
            </w:r>
            <w:proofErr w:type="spellStart"/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 xml:space="preserve"> Î.I.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BA6E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en-US"/>
              </w:rPr>
              <w:t>60.00</w:t>
            </w:r>
          </w:p>
        </w:tc>
      </w:tr>
      <w:tr w:rsidR="00EB06E9" w:rsidRPr="00EB06E9" w14:paraId="0F531787" w14:textId="77777777" w:rsidTr="00746EA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CF44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b/>
                <w:sz w:val="26"/>
                <w:szCs w:val="26"/>
                <w:lang w:val="ro-RO"/>
              </w:rPr>
              <w:t>063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57EB" w14:textId="77777777" w:rsidR="00EB06E9" w:rsidRPr="00EB06E9" w:rsidRDefault="00EB06E9" w:rsidP="00EC5A47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>Restabilirea bornelor de hotar a terenurilor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A1A5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en-US"/>
              </w:rPr>
              <w:t>60.00</w:t>
            </w:r>
          </w:p>
        </w:tc>
      </w:tr>
      <w:tr w:rsidR="00EB06E9" w:rsidRPr="00EB06E9" w14:paraId="20714832" w14:textId="77777777" w:rsidTr="00746EA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4EB1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b/>
                <w:sz w:val="26"/>
                <w:szCs w:val="26"/>
                <w:lang w:val="ro-RO"/>
              </w:rPr>
              <w:t>136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9C10" w14:textId="77777777" w:rsidR="00EB06E9" w:rsidRPr="00EB06E9" w:rsidRDefault="00EB06E9" w:rsidP="00EC5A47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 xml:space="preserve">Perfectarea </w:t>
            </w:r>
            <w:proofErr w:type="spellStart"/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 xml:space="preserve"> eliberarea extraselor din Registrele de </w:t>
            </w:r>
            <w:proofErr w:type="spellStart"/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>evidenţă</w:t>
            </w:r>
            <w:proofErr w:type="spellEnd"/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 xml:space="preserve"> a gospodăriilor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01C1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en-US"/>
              </w:rPr>
              <w:t>30.00</w:t>
            </w:r>
          </w:p>
        </w:tc>
      </w:tr>
      <w:tr w:rsidR="00EB06E9" w:rsidRPr="00EB06E9" w14:paraId="3884224B" w14:textId="77777777" w:rsidTr="00746EA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EB5C0A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b/>
                <w:sz w:val="26"/>
                <w:szCs w:val="26"/>
                <w:lang w:val="ro-RO"/>
              </w:rPr>
              <w:t>136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B61D" w14:textId="77777777" w:rsidR="00EB06E9" w:rsidRPr="00EB06E9" w:rsidRDefault="00EB06E9" w:rsidP="00EC5A47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>Acordarea serviciilor de arhivă : a) eliberarea certificatelor p-u vechime muncă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3F25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en-US"/>
              </w:rPr>
              <w:t>10.00</w:t>
            </w:r>
          </w:p>
        </w:tc>
      </w:tr>
      <w:tr w:rsidR="00EB06E9" w:rsidRPr="00EB06E9" w14:paraId="084EBDD6" w14:textId="77777777" w:rsidTr="00746EA7"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6566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D5D7" w14:textId="77777777" w:rsidR="00EB06E9" w:rsidRPr="00EB06E9" w:rsidRDefault="00EB06E9" w:rsidP="00EC5A47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 xml:space="preserve"> calc, eliberarea certificatelor salariu p-u  pensionare  (pentru fiecare an)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E28680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en-US"/>
              </w:rPr>
              <w:t>20.00</w:t>
            </w:r>
          </w:p>
        </w:tc>
      </w:tr>
      <w:tr w:rsidR="00EB06E9" w:rsidRPr="00EB06E9" w14:paraId="49284DA0" w14:textId="77777777" w:rsidTr="00746EA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6C58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b/>
                <w:sz w:val="26"/>
                <w:szCs w:val="26"/>
                <w:lang w:val="ro-RO"/>
              </w:rPr>
              <w:t>136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4F40" w14:textId="77777777" w:rsidR="00EB06E9" w:rsidRPr="00EB06E9" w:rsidRDefault="00EB06E9" w:rsidP="00EC5A47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>Întocmirea, eliberarea extraselor din titlurile de proprietate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1794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en-US"/>
              </w:rPr>
              <w:t>10.00</w:t>
            </w:r>
          </w:p>
        </w:tc>
      </w:tr>
      <w:tr w:rsidR="00EB06E9" w:rsidRPr="00EB06E9" w14:paraId="02ED9CED" w14:textId="77777777" w:rsidTr="00746EA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CA31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9631" w14:textId="77777777" w:rsidR="00EB06E9" w:rsidRPr="00EB06E9" w:rsidRDefault="00EB06E9" w:rsidP="00EC5A47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>Corectarea erorilor planurilor cadastrale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87DA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proofErr w:type="spellStart"/>
            <w:r w:rsidRPr="00EB06E9">
              <w:rPr>
                <w:rFonts w:eastAsia="Times New Roman" w:cs="Times New Roman"/>
                <w:sz w:val="26"/>
                <w:szCs w:val="26"/>
                <w:lang w:val="en-US"/>
              </w:rPr>
              <w:t>gratuit</w:t>
            </w:r>
            <w:proofErr w:type="spellEnd"/>
          </w:p>
        </w:tc>
      </w:tr>
      <w:tr w:rsidR="00EB06E9" w:rsidRPr="00EB06E9" w14:paraId="6E5DB0CF" w14:textId="77777777" w:rsidTr="00746EA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E4B2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6E23" w14:textId="77777777" w:rsidR="00EB06E9" w:rsidRPr="00EB06E9" w:rsidRDefault="00EB06E9" w:rsidP="00EC5A47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>Certificat de componența a familiei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0DA7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>10.00</w:t>
            </w:r>
          </w:p>
        </w:tc>
      </w:tr>
      <w:tr w:rsidR="00EB06E9" w:rsidRPr="00EB06E9" w14:paraId="006DFD7C" w14:textId="77777777" w:rsidTr="00746EA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D9AE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B204" w14:textId="77777777" w:rsidR="00EB06E9" w:rsidRPr="00EB06E9" w:rsidRDefault="00EB06E9" w:rsidP="00EC5A47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>Eliberarea certificatului privind registrul cadastral al terenurilor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1A12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>10.00</w:t>
            </w:r>
          </w:p>
        </w:tc>
      </w:tr>
      <w:tr w:rsidR="00EB06E9" w:rsidRPr="00EB06E9" w14:paraId="02492694" w14:textId="77777777" w:rsidTr="00746EA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2277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ED58" w14:textId="77777777" w:rsidR="00EB06E9" w:rsidRPr="00EB06E9" w:rsidRDefault="00EB06E9" w:rsidP="00EC5A47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>Eliberarea certificatului pentru lipsa de datorii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4490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>10.00</w:t>
            </w:r>
          </w:p>
        </w:tc>
      </w:tr>
      <w:tr w:rsidR="00EB06E9" w:rsidRPr="00EB06E9" w14:paraId="75AAFC9A" w14:textId="77777777" w:rsidTr="00746EA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9C36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900C" w14:textId="77777777" w:rsidR="00EB06E9" w:rsidRPr="00EB06E9" w:rsidRDefault="00EB06E9" w:rsidP="00EC5A47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>Eliberarea caracteristicii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F154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>10.00</w:t>
            </w:r>
          </w:p>
        </w:tc>
      </w:tr>
      <w:tr w:rsidR="00EB06E9" w:rsidRPr="00EB06E9" w14:paraId="1B745974" w14:textId="77777777" w:rsidTr="00746EA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9F06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856A" w14:textId="77777777" w:rsidR="00EB06E9" w:rsidRPr="00EB06E9" w:rsidRDefault="00EB06E9" w:rsidP="00EC5A47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EB06E9">
              <w:rPr>
                <w:rFonts w:eastAsia="Times New Roman" w:cs="Times New Roman"/>
                <w:sz w:val="26"/>
                <w:szCs w:val="26"/>
                <w:lang w:val="en-US" w:eastAsia="ru-RU"/>
              </w:rPr>
              <w:t>Eliberarea</w:t>
            </w:r>
            <w:proofErr w:type="spellEnd"/>
            <w:r w:rsidRPr="00EB06E9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EB06E9">
              <w:rPr>
                <w:rFonts w:eastAsia="Times New Roman" w:cs="Times New Roman"/>
                <w:sz w:val="26"/>
                <w:szCs w:val="26"/>
                <w:lang w:val="en-US" w:eastAsia="ru-RU"/>
              </w:rPr>
              <w:t>certificatului</w:t>
            </w:r>
            <w:proofErr w:type="spellEnd"/>
            <w:r w:rsidRPr="00EB06E9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EB06E9">
              <w:rPr>
                <w:rFonts w:eastAsia="Times New Roman" w:cs="Times New Roman"/>
                <w:sz w:val="26"/>
                <w:szCs w:val="26"/>
                <w:lang w:val="en-US" w:eastAsia="ru-RU"/>
              </w:rPr>
              <w:t>privind</w:t>
            </w:r>
            <w:proofErr w:type="spellEnd"/>
            <w:r w:rsidRPr="00EB06E9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EB06E9">
              <w:rPr>
                <w:rFonts w:eastAsia="Times New Roman" w:cs="Times New Roman"/>
                <w:sz w:val="26"/>
                <w:szCs w:val="26"/>
                <w:lang w:val="en-US" w:eastAsia="ru-RU"/>
              </w:rPr>
              <w:t>starea</w:t>
            </w:r>
            <w:proofErr w:type="spellEnd"/>
            <w:r w:rsidRPr="00EB06E9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EB06E9">
              <w:rPr>
                <w:rFonts w:eastAsia="Times New Roman" w:cs="Times New Roman"/>
                <w:sz w:val="26"/>
                <w:szCs w:val="26"/>
                <w:lang w:val="en-US" w:eastAsia="ru-RU"/>
              </w:rPr>
              <w:t>civilă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245A" w14:textId="77777777" w:rsidR="00EB06E9" w:rsidRPr="00EB06E9" w:rsidRDefault="00EB06E9" w:rsidP="00EC5A47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ro-RO"/>
              </w:rPr>
            </w:pPr>
            <w:r w:rsidRPr="00EB06E9">
              <w:rPr>
                <w:rFonts w:eastAsia="Times New Roman" w:cs="Times New Roman"/>
                <w:sz w:val="26"/>
                <w:szCs w:val="26"/>
                <w:lang w:val="ro-RO"/>
              </w:rPr>
              <w:t>50.00</w:t>
            </w:r>
          </w:p>
        </w:tc>
      </w:tr>
      <w:tr w:rsidR="001840A9" w:rsidRPr="00EB06E9" w14:paraId="66E2F875" w14:textId="77777777" w:rsidTr="00746EA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E1E2" w14:textId="77777777" w:rsidR="001840A9" w:rsidRPr="00EB06E9" w:rsidRDefault="001840A9" w:rsidP="001840A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7ADC" w14:textId="64C32FF1" w:rsidR="001840A9" w:rsidRPr="00EB06E9" w:rsidRDefault="001840A9" w:rsidP="001840A9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ro-RO" w:eastAsia="ru-RU"/>
              </w:rPr>
              <w:t xml:space="preserve">Certificat de confirmare a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ro-RO" w:eastAsia="ru-RU"/>
              </w:rPr>
              <w:t>proprietatăţii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ro-RO" w:eastAsia="ru-RU"/>
              </w:rPr>
              <w:t xml:space="preserve"> (dispune sau nu de cotă de teren 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2901" w14:textId="2F131003" w:rsidR="001840A9" w:rsidRPr="00EB06E9" w:rsidRDefault="001840A9" w:rsidP="001840A9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ro-RO"/>
              </w:rPr>
            </w:pPr>
            <w:r>
              <w:rPr>
                <w:rFonts w:eastAsia="Times New Roman" w:cs="Times New Roman"/>
                <w:sz w:val="26"/>
                <w:szCs w:val="26"/>
                <w:lang w:val="ro-RO"/>
              </w:rPr>
              <w:t>10.00</w:t>
            </w:r>
          </w:p>
        </w:tc>
      </w:tr>
      <w:tr w:rsidR="001840A9" w:rsidRPr="00EB06E9" w14:paraId="18049FE9" w14:textId="77777777" w:rsidTr="00746EA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8FFC" w14:textId="77777777" w:rsidR="001840A9" w:rsidRPr="00EB06E9" w:rsidRDefault="001840A9" w:rsidP="001840A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8119" w14:textId="095A064E" w:rsidR="001840A9" w:rsidRPr="00EB06E9" w:rsidRDefault="001840A9" w:rsidP="001840A9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Certificat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privind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terenurile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din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Registru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Cadastral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9205" w14:textId="5DB08F30" w:rsidR="001840A9" w:rsidRPr="00EB06E9" w:rsidRDefault="001840A9" w:rsidP="001840A9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ro-RO"/>
              </w:rPr>
            </w:pPr>
            <w:r>
              <w:rPr>
                <w:rFonts w:eastAsia="Times New Roman" w:cs="Times New Roman"/>
                <w:sz w:val="26"/>
                <w:szCs w:val="26"/>
                <w:lang w:val="ro-RO"/>
              </w:rPr>
              <w:t>10.00</w:t>
            </w:r>
          </w:p>
        </w:tc>
      </w:tr>
      <w:tr w:rsidR="001840A9" w:rsidRPr="00EB06E9" w14:paraId="5A5B4C70" w14:textId="77777777" w:rsidTr="00746EA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728E" w14:textId="77777777" w:rsidR="001840A9" w:rsidRPr="00EB06E9" w:rsidRDefault="001840A9" w:rsidP="001840A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85F5" w14:textId="59720EC2" w:rsidR="001840A9" w:rsidRPr="00EB06E9" w:rsidRDefault="001840A9" w:rsidP="001840A9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Extras din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Cadastrul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Funciar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CFB7" w14:textId="07AD1F04" w:rsidR="001840A9" w:rsidRPr="00EB06E9" w:rsidRDefault="001840A9" w:rsidP="001840A9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ro-RO"/>
              </w:rPr>
            </w:pPr>
            <w:r>
              <w:rPr>
                <w:rFonts w:eastAsia="Times New Roman" w:cs="Times New Roman"/>
                <w:sz w:val="26"/>
                <w:szCs w:val="26"/>
                <w:lang w:val="ro-RO"/>
              </w:rPr>
              <w:t>10.00</w:t>
            </w:r>
          </w:p>
        </w:tc>
      </w:tr>
      <w:tr w:rsidR="001840A9" w:rsidRPr="00EB06E9" w14:paraId="0079C5CA" w14:textId="77777777" w:rsidTr="00746EA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46EB" w14:textId="77777777" w:rsidR="001840A9" w:rsidRPr="00EB06E9" w:rsidRDefault="001840A9" w:rsidP="001840A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8919" w14:textId="178B9D92" w:rsidR="001840A9" w:rsidRPr="00EB06E9" w:rsidRDefault="001840A9" w:rsidP="001840A9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Certificat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privind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edificarea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construcţiilor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neautorizate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conform art.387, alin.4)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şi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5) din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Codul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Urbanismului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şi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construcţiilor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nr.434/2023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7B4B" w14:textId="4ADC4DCD" w:rsidR="001840A9" w:rsidRPr="00EB06E9" w:rsidRDefault="001840A9" w:rsidP="001840A9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ro-RO"/>
              </w:rPr>
            </w:pPr>
            <w:r>
              <w:rPr>
                <w:rFonts w:eastAsia="Times New Roman" w:cs="Times New Roman"/>
                <w:sz w:val="26"/>
                <w:szCs w:val="26"/>
                <w:lang w:val="ro-RO"/>
              </w:rPr>
              <w:t>400.00</w:t>
            </w:r>
          </w:p>
        </w:tc>
      </w:tr>
      <w:tr w:rsidR="001840A9" w:rsidRPr="00EB06E9" w14:paraId="15108FA9" w14:textId="77777777" w:rsidTr="00746EA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C855" w14:textId="77777777" w:rsidR="001840A9" w:rsidRPr="00EB06E9" w:rsidRDefault="001840A9" w:rsidP="001840A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21B9" w14:textId="4A4C8CD7" w:rsidR="001840A9" w:rsidRPr="00EB06E9" w:rsidRDefault="001840A9" w:rsidP="001840A9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Certificat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privind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achitarea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fondului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social)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7C91" w14:textId="75C40026" w:rsidR="001840A9" w:rsidRPr="00EB06E9" w:rsidRDefault="001840A9" w:rsidP="001840A9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ro-RO"/>
              </w:rPr>
            </w:pPr>
            <w:r>
              <w:rPr>
                <w:rFonts w:eastAsia="Times New Roman" w:cs="Times New Roman"/>
                <w:sz w:val="26"/>
                <w:szCs w:val="26"/>
                <w:lang w:val="ro-RO"/>
              </w:rPr>
              <w:t>10.00</w:t>
            </w:r>
          </w:p>
        </w:tc>
      </w:tr>
      <w:tr w:rsidR="001840A9" w:rsidRPr="00EB06E9" w14:paraId="52F03AF9" w14:textId="77777777" w:rsidTr="00746EA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4F65" w14:textId="77777777" w:rsidR="001840A9" w:rsidRPr="00EB06E9" w:rsidRDefault="001840A9" w:rsidP="001840A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BD05" w14:textId="28DF8421" w:rsidR="001840A9" w:rsidRPr="00EB06E9" w:rsidRDefault="001840A9" w:rsidP="001840A9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Adeverinţe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/ certificate (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formă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liberă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2ECD" w14:textId="21DCAE5F" w:rsidR="001840A9" w:rsidRPr="00EB06E9" w:rsidRDefault="001840A9" w:rsidP="001840A9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ro-RO"/>
              </w:rPr>
            </w:pPr>
            <w:r>
              <w:rPr>
                <w:rFonts w:eastAsia="Times New Roman" w:cs="Times New Roman"/>
                <w:sz w:val="26"/>
                <w:szCs w:val="26"/>
                <w:lang w:val="ro-RO"/>
              </w:rPr>
              <w:t>10.00</w:t>
            </w:r>
          </w:p>
        </w:tc>
      </w:tr>
      <w:bookmarkEnd w:id="4"/>
    </w:tbl>
    <w:p w14:paraId="7FAE64DF" w14:textId="77777777" w:rsidR="00EB06E9" w:rsidRDefault="00EB06E9" w:rsidP="006D270A">
      <w:pPr>
        <w:spacing w:after="0"/>
        <w:jc w:val="both"/>
        <w:rPr>
          <w:rFonts w:eastAsia="Times New Roman" w:cs="Times New Roman"/>
          <w:b/>
          <w:sz w:val="24"/>
          <w:szCs w:val="24"/>
          <w:lang w:val="ro-RO" w:eastAsia="ru-RU"/>
        </w:rPr>
      </w:pPr>
    </w:p>
    <w:p w14:paraId="6205DD63" w14:textId="6E0AD09F" w:rsidR="00053B99" w:rsidRPr="006D270A" w:rsidRDefault="00053B99" w:rsidP="00053B99">
      <w:pPr>
        <w:suppressAutoHyphens/>
        <w:spacing w:after="0"/>
        <w:rPr>
          <w:rFonts w:eastAsia="Times New Roman" w:cs="Times New Roman"/>
          <w:b/>
          <w:bCs/>
          <w:szCs w:val="28"/>
          <w:lang w:val="ro-RO" w:eastAsia="ro-RO"/>
        </w:rPr>
      </w:pPr>
      <w:r>
        <w:rPr>
          <w:rFonts w:eastAsia="Times New Roman" w:cs="Times New Roman"/>
          <w:b/>
          <w:bCs/>
          <w:szCs w:val="28"/>
          <w:lang w:val="ro-RO" w:eastAsia="ro-RO"/>
        </w:rPr>
        <w:t>S</w:t>
      </w:r>
      <w:r w:rsidRPr="006D270A">
        <w:rPr>
          <w:rFonts w:eastAsia="Times New Roman" w:cs="Times New Roman"/>
          <w:b/>
          <w:bCs/>
          <w:szCs w:val="28"/>
          <w:lang w:val="ro-RO" w:eastAsia="ro-RO"/>
        </w:rPr>
        <w:t>ecretar</w:t>
      </w:r>
      <w:r>
        <w:rPr>
          <w:rFonts w:eastAsia="Times New Roman" w:cs="Times New Roman"/>
          <w:b/>
          <w:bCs/>
          <w:szCs w:val="28"/>
          <w:lang w:val="ro-RO" w:eastAsia="ro-RO"/>
        </w:rPr>
        <w:t>a</w:t>
      </w:r>
    </w:p>
    <w:p w14:paraId="160B0E16" w14:textId="627C3F0E" w:rsidR="00053B99" w:rsidRPr="006D270A" w:rsidRDefault="00053B99" w:rsidP="00053B99">
      <w:pPr>
        <w:suppressAutoHyphens/>
        <w:spacing w:after="0"/>
        <w:rPr>
          <w:rFonts w:eastAsia="Times New Roman" w:cs="Times New Roman"/>
          <w:b/>
          <w:bCs/>
          <w:szCs w:val="28"/>
          <w:lang w:val="ro-RO" w:eastAsia="ro-RO"/>
        </w:rPr>
      </w:pPr>
      <w:r w:rsidRPr="006D270A">
        <w:rPr>
          <w:rFonts w:eastAsia="Times New Roman" w:cs="Times New Roman"/>
          <w:b/>
          <w:bCs/>
          <w:szCs w:val="28"/>
          <w:lang w:val="ro-RO" w:eastAsia="ro-RO"/>
        </w:rPr>
        <w:t xml:space="preserve">Consiliului </w:t>
      </w:r>
      <w:r>
        <w:rPr>
          <w:rFonts w:eastAsia="Times New Roman" w:cs="Times New Roman"/>
          <w:b/>
          <w:bCs/>
          <w:szCs w:val="28"/>
          <w:lang w:val="ro-RO" w:eastAsia="ro-RO"/>
        </w:rPr>
        <w:t>local</w:t>
      </w:r>
      <w:r w:rsidRPr="006D270A">
        <w:rPr>
          <w:rFonts w:eastAsia="Times New Roman" w:cs="Times New Roman"/>
          <w:b/>
          <w:bCs/>
          <w:szCs w:val="28"/>
          <w:lang w:val="ro-RO" w:eastAsia="ro-RO"/>
        </w:rPr>
        <w:t xml:space="preserve"> Sărata Galbenă:/_____________/Albina SOLOMON</w:t>
      </w:r>
    </w:p>
    <w:p w14:paraId="412823C8" w14:textId="77777777" w:rsidR="00053B99" w:rsidRPr="006D270A" w:rsidRDefault="00053B99" w:rsidP="00053B99">
      <w:pPr>
        <w:spacing w:after="0"/>
        <w:jc w:val="both"/>
        <w:rPr>
          <w:rFonts w:eastAsia="Times New Roman" w:cs="Times New Roman"/>
          <w:b/>
          <w:sz w:val="24"/>
          <w:szCs w:val="24"/>
          <w:lang w:val="ro-RO" w:eastAsia="ru-RU"/>
        </w:rPr>
      </w:pPr>
    </w:p>
    <w:p w14:paraId="1BF8CA56" w14:textId="77777777" w:rsidR="00EB06E9" w:rsidRPr="00EB06E9" w:rsidRDefault="00EB06E9" w:rsidP="00EB06E9">
      <w:pPr>
        <w:spacing w:after="200" w:line="276" w:lineRule="auto"/>
        <w:rPr>
          <w:rFonts w:ascii="Calibri" w:eastAsia="SimSun" w:hAnsi="Calibri" w:cs="Times New Roman"/>
          <w:szCs w:val="28"/>
          <w:lang w:val="ro-RO" w:eastAsia="ru-RU"/>
        </w:rPr>
      </w:pPr>
    </w:p>
    <w:p w14:paraId="550D7A19" w14:textId="77777777" w:rsidR="00F12C76" w:rsidRPr="006D270A" w:rsidRDefault="00F12C76" w:rsidP="006D270A">
      <w:pPr>
        <w:spacing w:after="0"/>
        <w:jc w:val="both"/>
        <w:rPr>
          <w:lang w:val="ro-RO"/>
        </w:rPr>
      </w:pPr>
    </w:p>
    <w:sectPr w:rsidR="00F12C76" w:rsidRPr="006D270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6745B"/>
    <w:multiLevelType w:val="hybridMultilevel"/>
    <w:tmpl w:val="6270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97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92"/>
    <w:rsid w:val="0000667C"/>
    <w:rsid w:val="00022C76"/>
    <w:rsid w:val="00053B99"/>
    <w:rsid w:val="000B2B08"/>
    <w:rsid w:val="001003B7"/>
    <w:rsid w:val="00112A92"/>
    <w:rsid w:val="001840A9"/>
    <w:rsid w:val="001B2B05"/>
    <w:rsid w:val="001F25C9"/>
    <w:rsid w:val="00267D0C"/>
    <w:rsid w:val="00575CE6"/>
    <w:rsid w:val="006C0B77"/>
    <w:rsid w:val="006D270A"/>
    <w:rsid w:val="007231D5"/>
    <w:rsid w:val="00746EA7"/>
    <w:rsid w:val="00756E1B"/>
    <w:rsid w:val="00813A9F"/>
    <w:rsid w:val="0082205A"/>
    <w:rsid w:val="008242FF"/>
    <w:rsid w:val="00870751"/>
    <w:rsid w:val="0087082A"/>
    <w:rsid w:val="00893B83"/>
    <w:rsid w:val="008E4A02"/>
    <w:rsid w:val="00922C48"/>
    <w:rsid w:val="00A36E69"/>
    <w:rsid w:val="00A779A5"/>
    <w:rsid w:val="00B2582C"/>
    <w:rsid w:val="00B915B7"/>
    <w:rsid w:val="00C13F2C"/>
    <w:rsid w:val="00C465EE"/>
    <w:rsid w:val="00C8593C"/>
    <w:rsid w:val="00E72671"/>
    <w:rsid w:val="00E93A33"/>
    <w:rsid w:val="00EA59DF"/>
    <w:rsid w:val="00EB06E9"/>
    <w:rsid w:val="00EE4070"/>
    <w:rsid w:val="00EF4072"/>
    <w:rsid w:val="00F12C76"/>
    <w:rsid w:val="00FD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84526E"/>
  <w15:chartTrackingRefBased/>
  <w15:docId w15:val="{74C385E0-647A-407C-A83B-6310F583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9A5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12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A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A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A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A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A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A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A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A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2A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2A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2A9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12A9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12A9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12A9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12A9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12A9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12A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2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A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2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2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2A9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12A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2A9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2A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2A9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12A9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04B5029-07C1-43E8-9AF1-9FDB5C1730EB}">
  <we:reference id="wa200007708" version="1.0.0.0" store="ru-RU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908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2025-12-04T06:22:00Z</cp:lastPrinted>
  <dcterms:created xsi:type="dcterms:W3CDTF">2025-11-27T11:43:00Z</dcterms:created>
  <dcterms:modified xsi:type="dcterms:W3CDTF">2025-12-04T08:51:00Z</dcterms:modified>
</cp:coreProperties>
</file>